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33" w:rsidRPr="003417C2" w:rsidRDefault="0049214D" w:rsidP="003417C2">
      <w:pPr>
        <w:tabs>
          <w:tab w:val="left" w:pos="1342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начальник</w:t>
      </w:r>
      <w:r w:rsidR="008D3F5E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відділу планово-фінансової діяльності, бухгалтерського обліку та звітності</w:t>
      </w:r>
      <w:r w:rsidR="00A86ED6" w:rsidRPr="003417C2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 xml:space="preserve"> Територіального управління Державної судової адміністрації України в Київській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4"/>
        <w:gridCol w:w="5444"/>
        <w:gridCol w:w="8542"/>
      </w:tblGrid>
      <w:tr w:rsidR="00277533" w:rsidRPr="003417C2" w:rsidTr="00D818C5">
        <w:tc>
          <w:tcPr>
            <w:tcW w:w="14600" w:type="dxa"/>
            <w:gridSpan w:val="3"/>
            <w:vAlign w:val="center"/>
          </w:tcPr>
          <w:p w:rsidR="00277533" w:rsidRPr="003417C2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Загальні умови</w:t>
            </w:r>
          </w:p>
        </w:tc>
      </w:tr>
      <w:tr w:rsidR="00277533" w:rsidRPr="003417C2" w:rsidTr="006F40EF">
        <w:trPr>
          <w:trHeight w:val="579"/>
        </w:trPr>
        <w:tc>
          <w:tcPr>
            <w:tcW w:w="6034" w:type="dxa"/>
            <w:gridSpan w:val="2"/>
            <w:vAlign w:val="center"/>
          </w:tcPr>
          <w:p w:rsidR="00277533" w:rsidRPr="003417C2" w:rsidRDefault="00277533" w:rsidP="00B05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8566" w:type="dxa"/>
          </w:tcPr>
          <w:p w:rsidR="008A08F3" w:rsidRPr="008A08F3" w:rsidRDefault="00C45784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 w:rsidRPr="00C45784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</w:t>
            </w:r>
            <w:r w:rsidR="008A08F3" w:rsidRPr="008A08F3">
              <w:rPr>
                <w:lang w:val="uk-UA"/>
              </w:rPr>
              <w:t xml:space="preserve"> </w:t>
            </w:r>
            <w:r w:rsidR="008A08F3"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Здійснює </w:t>
            </w:r>
            <w:r w:rsidR="004921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безпосереднє керівництво відділом, забезпечує виконання покладених на відділ завдань </w:t>
            </w:r>
            <w:r w:rsidR="008A08F3"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;</w:t>
            </w:r>
          </w:p>
          <w:p w:rsidR="008A08F3" w:rsidRPr="008A08F3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2. </w:t>
            </w:r>
            <w:r w:rsidR="004921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Забезпечення управління фінансами територіального управління та місцевих загальних судів Київської області, зокрема, здійснення фінансового аналізу, фінансового планування, формування та контроль за виконанням бюджету</w:t>
            </w: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;</w:t>
            </w:r>
          </w:p>
          <w:p w:rsidR="008A08F3" w:rsidRPr="008A08F3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3. </w:t>
            </w: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Здійснює </w:t>
            </w:r>
            <w:r w:rsidR="004921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складання бюджетних декларацій та бюджетних запитів, оцінювання результативності та ефективності виконання бюджетних програм</w:t>
            </w: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;</w:t>
            </w:r>
          </w:p>
          <w:p w:rsidR="008A08F3" w:rsidRPr="008A08F3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4. </w:t>
            </w:r>
            <w:r w:rsidR="004921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Організовує роботу щодо надання матеріалів для формування пропозицій до </w:t>
            </w:r>
            <w:proofErr w:type="spellStart"/>
            <w:r w:rsidR="004921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проєкту</w:t>
            </w:r>
            <w:proofErr w:type="spellEnd"/>
            <w:r w:rsidR="004921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 закону про Державний бюджет України відповідно до потреб місцевих загальних судів Київської області;</w:t>
            </w:r>
          </w:p>
          <w:p w:rsidR="008A08F3" w:rsidRPr="008A08F3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5. </w:t>
            </w: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Забезпечує </w:t>
            </w:r>
            <w:r w:rsidR="004921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складання на основі даних бухгалтерського обліку фінансової звітності, підписання та її подання в установлені строки відповідним органам. Здійснює заходи щодо надання повної, правдивої та неупередженої інформації про фінансовий стан, результати діяльності та рух коштів установи</w:t>
            </w:r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;</w:t>
            </w:r>
          </w:p>
          <w:p w:rsidR="0049214D" w:rsidRDefault="008A08F3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6. </w:t>
            </w:r>
            <w:r w:rsidR="004921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Забезпечує та організовує бухгалтерський облік господарсько-фінансової діяльності територіального управління, місцевих судів і контролює дотримання правил його ведення</w:t>
            </w:r>
          </w:p>
          <w:p w:rsidR="00991F9E" w:rsidRDefault="0049214D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7. Організовує роботу відділу, контроль за відображенням на рахунках бухгалтерського обл</w:t>
            </w:r>
            <w:r w:rsidR="006F40E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іку всіх господарських операцій</w:t>
            </w:r>
            <w:r w:rsidR="008A08F3" w:rsidRPr="008A08F3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;</w:t>
            </w:r>
          </w:p>
          <w:p w:rsidR="006F40EF" w:rsidRDefault="006F40EF" w:rsidP="008A08F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8. </w:t>
            </w:r>
            <w:r w:rsidRPr="006F40E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Складає та подає бухгалтерську звітність встановленим органом у відповідні терміни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;</w:t>
            </w:r>
          </w:p>
          <w:p w:rsidR="006F40EF" w:rsidRPr="006F40EF" w:rsidRDefault="006F40EF" w:rsidP="006F40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9</w:t>
            </w:r>
            <w:r w:rsidRPr="006F40E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. Забезпечує перерахування податків та зборів, передбачених законодавством, проводить розрахунки з іншими кредиторами відповідно до договірних зобов’язань. </w:t>
            </w:r>
          </w:p>
          <w:p w:rsidR="006F40EF" w:rsidRPr="006F40EF" w:rsidRDefault="006F40EF" w:rsidP="006F40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10</w:t>
            </w:r>
            <w:r w:rsidRPr="006F40E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. Здійснює контроль за веденням касових операцій, раціональним та ефективним використанням матеріальних, трудових та фінансових ресурсів. </w:t>
            </w:r>
          </w:p>
          <w:p w:rsidR="006F40EF" w:rsidRDefault="006F40EF" w:rsidP="006F40EF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11</w:t>
            </w:r>
            <w:r w:rsidRPr="006F40E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. Бере участь у проведенні інвентаризаційної роботи в місцевих судах області та управлінні, оформленні матеріалів, пов’язаних із нестачею та </w:t>
            </w:r>
            <w:r w:rsidRPr="006F40EF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lastRenderedPageBreak/>
              <w:t>відшкодуванням втрат від нестачі, крадіжки і псування активів управління.</w:t>
            </w:r>
          </w:p>
          <w:p w:rsidR="00D40BCD" w:rsidRPr="003417C2" w:rsidRDefault="006F40EF" w:rsidP="0049214D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12</w:t>
            </w:r>
            <w:r w:rsidR="00D40BC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 xml:space="preserve">. Виконує інші завдання за дорученням начальника </w:t>
            </w:r>
            <w:r w:rsidR="0049214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управління</w:t>
            </w:r>
            <w:r w:rsidR="00D40BCD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.</w:t>
            </w:r>
          </w:p>
        </w:tc>
      </w:tr>
      <w:tr w:rsidR="00277533" w:rsidRPr="003417C2" w:rsidTr="00D818C5">
        <w:tc>
          <w:tcPr>
            <w:tcW w:w="6034" w:type="dxa"/>
            <w:gridSpan w:val="2"/>
            <w:vAlign w:val="center"/>
          </w:tcPr>
          <w:p w:rsidR="00277533" w:rsidRPr="003417C2" w:rsidRDefault="00277533" w:rsidP="000D2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8566" w:type="dxa"/>
          </w:tcPr>
          <w:p w:rsidR="00277533" w:rsidRPr="0049214D" w:rsidRDefault="00CB274F" w:rsidP="006F40EF">
            <w:pPr>
              <w:tabs>
                <w:tab w:val="left" w:pos="270"/>
                <w:tab w:val="left" w:pos="554"/>
              </w:tabs>
              <w:spacing w:after="0" w:line="240" w:lineRule="auto"/>
              <w:ind w:left="62" w:right="241"/>
              <w:jc w:val="both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Посадовий оклад - </w:t>
            </w:r>
            <w:r w:rsidR="008A08F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  <w:r w:rsidR="0049214D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5</w:t>
            </w:r>
            <w:r w:rsidR="006F40EF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678</w:t>
            </w: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грн., надбавка за ранг, відповідно до постанови Кабінету  Міністрів України від 18.01.2017 № 15 "Питання оплати праці працівників державних органів", надбавки</w:t>
            </w:r>
            <w:r w:rsidR="008A08F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за стаж державної служби, премія</w:t>
            </w: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</w:t>
            </w:r>
            <w:r w:rsidR="008A08F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(до </w:t>
            </w:r>
            <w:r w:rsidR="006F40EF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20</w:t>
            </w:r>
            <w:r w:rsidR="008A08F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 xml:space="preserve"> тисяч гривень)</w:t>
            </w:r>
          </w:p>
        </w:tc>
      </w:tr>
      <w:tr w:rsidR="003417C2" w:rsidRPr="003417C2" w:rsidTr="00D818C5">
        <w:tc>
          <w:tcPr>
            <w:tcW w:w="6034" w:type="dxa"/>
            <w:gridSpan w:val="2"/>
            <w:vAlign w:val="center"/>
          </w:tcPr>
          <w:p w:rsidR="003417C2" w:rsidRPr="003417C2" w:rsidRDefault="003417C2" w:rsidP="00341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8566" w:type="dxa"/>
          </w:tcPr>
          <w:p w:rsidR="003417C2" w:rsidRPr="003417C2" w:rsidRDefault="008A08F3" w:rsidP="003417C2">
            <w:pPr>
              <w:spacing w:after="0" w:line="240" w:lineRule="auto"/>
              <w:ind w:left="62" w:right="241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proofErr w:type="spellStart"/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строково</w:t>
            </w:r>
            <w:proofErr w:type="spellEnd"/>
            <w:r w:rsidRPr="008A08F3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, на  період дії воєнного стану до дня визначення переможця конкурсу на цю посаду, але не довше 12 місяців з дня припинення чи скасування воєнного стану</w:t>
            </w:r>
          </w:p>
        </w:tc>
      </w:tr>
      <w:tr w:rsidR="00277533" w:rsidRPr="003417C2" w:rsidTr="00D818C5">
        <w:tc>
          <w:tcPr>
            <w:tcW w:w="14600" w:type="dxa"/>
            <w:gridSpan w:val="3"/>
          </w:tcPr>
          <w:p w:rsidR="00277533" w:rsidRPr="003417C2" w:rsidRDefault="00277533" w:rsidP="000D2A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b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277533" w:rsidRPr="003417C2" w:rsidTr="00991F9E">
        <w:trPr>
          <w:trHeight w:val="232"/>
        </w:trPr>
        <w:tc>
          <w:tcPr>
            <w:tcW w:w="575" w:type="dxa"/>
          </w:tcPr>
          <w:p w:rsidR="00277533" w:rsidRPr="003417C2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5459" w:type="dxa"/>
          </w:tcPr>
          <w:p w:rsidR="00277533" w:rsidRPr="003417C2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8566" w:type="dxa"/>
          </w:tcPr>
          <w:p w:rsidR="00277533" w:rsidRPr="003417C2" w:rsidRDefault="006F40EF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F40EF"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Вища юридична, економічна, ступінь вищої освіти не нижче  магістра.</w:t>
            </w:r>
          </w:p>
        </w:tc>
      </w:tr>
      <w:tr w:rsidR="00277533" w:rsidRPr="003417C2" w:rsidTr="00A86ED6">
        <w:trPr>
          <w:trHeight w:val="295"/>
        </w:trPr>
        <w:tc>
          <w:tcPr>
            <w:tcW w:w="575" w:type="dxa"/>
          </w:tcPr>
          <w:p w:rsidR="00277533" w:rsidRPr="003417C2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5459" w:type="dxa"/>
          </w:tcPr>
          <w:p w:rsidR="00277533" w:rsidRPr="003417C2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8566" w:type="dxa"/>
          </w:tcPr>
          <w:p w:rsidR="00277533" w:rsidRPr="003417C2" w:rsidRDefault="006F40EF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6F40EF">
              <w:rPr>
                <w:rFonts w:ascii="Times New Roman" w:hAnsi="Times New Roman"/>
                <w:sz w:val="26"/>
                <w:szCs w:val="26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bookmarkStart w:id="0" w:name="_GoBack"/>
            <w:bookmarkEnd w:id="0"/>
          </w:p>
        </w:tc>
      </w:tr>
      <w:tr w:rsidR="00277533" w:rsidRPr="003417C2" w:rsidTr="00A86ED6">
        <w:trPr>
          <w:trHeight w:val="400"/>
        </w:trPr>
        <w:tc>
          <w:tcPr>
            <w:tcW w:w="575" w:type="dxa"/>
          </w:tcPr>
          <w:p w:rsidR="00277533" w:rsidRPr="003417C2" w:rsidRDefault="00277533" w:rsidP="00AF2B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eastAsia="Times New Roman" w:hAnsi="Times New Roman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5459" w:type="dxa"/>
          </w:tcPr>
          <w:p w:rsidR="00277533" w:rsidRPr="003417C2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8566" w:type="dxa"/>
          </w:tcPr>
          <w:p w:rsidR="00277533" w:rsidRPr="003417C2" w:rsidRDefault="00277533" w:rsidP="00991F9E">
            <w:pPr>
              <w:pStyle w:val="a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3417C2">
              <w:rPr>
                <w:rFonts w:ascii="Times New Roman" w:hAnsi="Times New Roman"/>
                <w:sz w:val="26"/>
                <w:szCs w:val="26"/>
                <w:lang w:val="uk-UA" w:eastAsia="uk-UA"/>
              </w:rPr>
              <w:t>вільне володіння державною мовою</w:t>
            </w:r>
          </w:p>
        </w:tc>
      </w:tr>
    </w:tbl>
    <w:p w:rsidR="000D2A5A" w:rsidRPr="00AA3CE6" w:rsidRDefault="000D2A5A">
      <w:pPr>
        <w:rPr>
          <w:lang w:val="uk-UA"/>
        </w:rPr>
      </w:pPr>
    </w:p>
    <w:sectPr w:rsidR="000D2A5A" w:rsidRPr="00AA3CE6" w:rsidSect="003C5526">
      <w:headerReference w:type="default" r:id="rId8"/>
      <w:pgSz w:w="16838" w:h="11906" w:orient="landscape"/>
      <w:pgMar w:top="851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0C" w:rsidRDefault="00DA530C" w:rsidP="003C5526">
      <w:pPr>
        <w:spacing w:after="0" w:line="240" w:lineRule="auto"/>
      </w:pPr>
      <w:r>
        <w:separator/>
      </w:r>
    </w:p>
  </w:endnote>
  <w:endnote w:type="continuationSeparator" w:id="0">
    <w:p w:rsidR="00DA530C" w:rsidRDefault="00DA530C" w:rsidP="003C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0C" w:rsidRDefault="00DA530C" w:rsidP="003C5526">
      <w:pPr>
        <w:spacing w:after="0" w:line="240" w:lineRule="auto"/>
      </w:pPr>
      <w:r>
        <w:separator/>
      </w:r>
    </w:p>
  </w:footnote>
  <w:footnote w:type="continuationSeparator" w:id="0">
    <w:p w:rsidR="00DA530C" w:rsidRDefault="00DA530C" w:rsidP="003C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036902"/>
      <w:docPartObj>
        <w:docPartGallery w:val="Page Numbers (Top of Page)"/>
        <w:docPartUnique/>
      </w:docPartObj>
    </w:sdtPr>
    <w:sdtEndPr/>
    <w:sdtContent>
      <w:p w:rsidR="000D2A5A" w:rsidRDefault="00F62334">
        <w:pPr>
          <w:pStyle w:val="a4"/>
          <w:jc w:val="center"/>
        </w:pPr>
        <w:r>
          <w:fldChar w:fldCharType="begin"/>
        </w:r>
        <w:r w:rsidR="000D2A5A">
          <w:instrText>PAGE   \* MERGEFORMAT</w:instrText>
        </w:r>
        <w:r>
          <w:fldChar w:fldCharType="separate"/>
        </w:r>
        <w:r w:rsidR="006F40EF">
          <w:rPr>
            <w:noProof/>
          </w:rPr>
          <w:t>2</w:t>
        </w:r>
        <w:r>
          <w:fldChar w:fldCharType="end"/>
        </w:r>
      </w:p>
    </w:sdtContent>
  </w:sdt>
  <w:p w:rsidR="000D2A5A" w:rsidRDefault="000D2A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6C89"/>
    <w:multiLevelType w:val="hybridMultilevel"/>
    <w:tmpl w:val="1FCC3226"/>
    <w:lvl w:ilvl="0" w:tplc="50BEEA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584"/>
    <w:multiLevelType w:val="hybridMultilevel"/>
    <w:tmpl w:val="A1642BD2"/>
    <w:lvl w:ilvl="0" w:tplc="53147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814583"/>
    <w:multiLevelType w:val="hybridMultilevel"/>
    <w:tmpl w:val="03CAA642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CB35030"/>
    <w:multiLevelType w:val="hybridMultilevel"/>
    <w:tmpl w:val="55C84D34"/>
    <w:lvl w:ilvl="0" w:tplc="844833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CFC617B"/>
    <w:multiLevelType w:val="hybridMultilevel"/>
    <w:tmpl w:val="F220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00458"/>
    <w:multiLevelType w:val="hybridMultilevel"/>
    <w:tmpl w:val="E8324F26"/>
    <w:lvl w:ilvl="0" w:tplc="CFBCEE7E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 w15:restartNumberingAfterBreak="0">
    <w:nsid w:val="15A05395"/>
    <w:multiLevelType w:val="hybridMultilevel"/>
    <w:tmpl w:val="B9F0B0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3AC0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BF54D11"/>
    <w:multiLevelType w:val="hybridMultilevel"/>
    <w:tmpl w:val="864ED9A8"/>
    <w:lvl w:ilvl="0" w:tplc="91E481EA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 w15:restartNumberingAfterBreak="0">
    <w:nsid w:val="1DDA6E7D"/>
    <w:multiLevelType w:val="hybridMultilevel"/>
    <w:tmpl w:val="BF3CE8F0"/>
    <w:lvl w:ilvl="0" w:tplc="B8E01F22">
      <w:start w:val="1"/>
      <w:numFmt w:val="decimal"/>
      <w:lvlText w:val="%1)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0" w15:restartNumberingAfterBreak="0">
    <w:nsid w:val="326A4E8D"/>
    <w:multiLevelType w:val="hybridMultilevel"/>
    <w:tmpl w:val="7722F286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 w15:restartNumberingAfterBreak="0">
    <w:nsid w:val="3A5A5738"/>
    <w:multiLevelType w:val="hybridMultilevel"/>
    <w:tmpl w:val="696A63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D3B31"/>
    <w:multiLevelType w:val="hybridMultilevel"/>
    <w:tmpl w:val="70166C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A7B8C"/>
    <w:multiLevelType w:val="hybridMultilevel"/>
    <w:tmpl w:val="DD00D730"/>
    <w:lvl w:ilvl="0" w:tplc="0419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A6664CD"/>
    <w:multiLevelType w:val="hybridMultilevel"/>
    <w:tmpl w:val="0282AF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82424"/>
    <w:multiLevelType w:val="hybridMultilevel"/>
    <w:tmpl w:val="FC8409EA"/>
    <w:lvl w:ilvl="0" w:tplc="585AD0D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355E"/>
    <w:multiLevelType w:val="hybridMultilevel"/>
    <w:tmpl w:val="0B3C7048"/>
    <w:lvl w:ilvl="0" w:tplc="3A9E48D8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A6C4F"/>
    <w:multiLevelType w:val="hybridMultilevel"/>
    <w:tmpl w:val="13EA67B4"/>
    <w:lvl w:ilvl="0" w:tplc="04BE383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9D2017"/>
    <w:multiLevelType w:val="hybridMultilevel"/>
    <w:tmpl w:val="27EE3E5C"/>
    <w:lvl w:ilvl="0" w:tplc="A98AA996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2433" w:hanging="360"/>
      </w:pPr>
    </w:lvl>
    <w:lvl w:ilvl="2" w:tplc="0422001B">
      <w:start w:val="1"/>
      <w:numFmt w:val="lowerRoman"/>
      <w:lvlText w:val="%3."/>
      <w:lvlJc w:val="right"/>
      <w:pPr>
        <w:ind w:left="3153" w:hanging="180"/>
      </w:pPr>
    </w:lvl>
    <w:lvl w:ilvl="3" w:tplc="0422000F">
      <w:start w:val="1"/>
      <w:numFmt w:val="decimal"/>
      <w:lvlText w:val="%4."/>
      <w:lvlJc w:val="left"/>
      <w:pPr>
        <w:ind w:left="3873" w:hanging="360"/>
      </w:pPr>
    </w:lvl>
    <w:lvl w:ilvl="4" w:tplc="04220019">
      <w:start w:val="1"/>
      <w:numFmt w:val="lowerLetter"/>
      <w:lvlText w:val="%5."/>
      <w:lvlJc w:val="left"/>
      <w:pPr>
        <w:ind w:left="4593" w:hanging="360"/>
      </w:pPr>
    </w:lvl>
    <w:lvl w:ilvl="5" w:tplc="0422001B">
      <w:start w:val="1"/>
      <w:numFmt w:val="lowerRoman"/>
      <w:lvlText w:val="%6."/>
      <w:lvlJc w:val="right"/>
      <w:pPr>
        <w:ind w:left="5313" w:hanging="180"/>
      </w:pPr>
    </w:lvl>
    <w:lvl w:ilvl="6" w:tplc="0422000F">
      <w:start w:val="1"/>
      <w:numFmt w:val="decimal"/>
      <w:lvlText w:val="%7."/>
      <w:lvlJc w:val="left"/>
      <w:pPr>
        <w:ind w:left="6033" w:hanging="360"/>
      </w:pPr>
    </w:lvl>
    <w:lvl w:ilvl="7" w:tplc="04220019">
      <w:start w:val="1"/>
      <w:numFmt w:val="lowerLetter"/>
      <w:lvlText w:val="%8."/>
      <w:lvlJc w:val="left"/>
      <w:pPr>
        <w:ind w:left="6753" w:hanging="360"/>
      </w:pPr>
    </w:lvl>
    <w:lvl w:ilvl="8" w:tplc="0422001B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43E7214"/>
    <w:multiLevelType w:val="hybridMultilevel"/>
    <w:tmpl w:val="9738C2C6"/>
    <w:lvl w:ilvl="0" w:tplc="04BE3838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8671F9"/>
    <w:multiLevelType w:val="hybridMultilevel"/>
    <w:tmpl w:val="608C38AA"/>
    <w:lvl w:ilvl="0" w:tplc="04190011">
      <w:start w:val="1"/>
      <w:numFmt w:val="decimal"/>
      <w:lvlText w:val="%1)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2" w15:restartNumberingAfterBreak="0">
    <w:nsid w:val="68043B77"/>
    <w:multiLevelType w:val="hybridMultilevel"/>
    <w:tmpl w:val="E7E03FB4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"/>
  </w:num>
  <w:num w:numId="8">
    <w:abstractNumId w:val="20"/>
  </w:num>
  <w:num w:numId="9">
    <w:abstractNumId w:val="7"/>
  </w:num>
  <w:num w:numId="10">
    <w:abstractNumId w:val="14"/>
  </w:num>
  <w:num w:numId="11">
    <w:abstractNumId w:val="2"/>
  </w:num>
  <w:num w:numId="12">
    <w:abstractNumId w:val="10"/>
  </w:num>
  <w:num w:numId="13">
    <w:abstractNumId w:val="9"/>
  </w:num>
  <w:num w:numId="14">
    <w:abstractNumId w:val="21"/>
  </w:num>
  <w:num w:numId="15">
    <w:abstractNumId w:val="5"/>
  </w:num>
  <w:num w:numId="16">
    <w:abstractNumId w:val="18"/>
  </w:num>
  <w:num w:numId="17">
    <w:abstractNumId w:val="0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6"/>
  </w:num>
  <w:num w:numId="22">
    <w:abstractNumId w:val="17"/>
  </w:num>
  <w:num w:numId="23">
    <w:abstractNumId w:val="12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33"/>
    <w:rsid w:val="00000E45"/>
    <w:rsid w:val="00017AB7"/>
    <w:rsid w:val="000259CC"/>
    <w:rsid w:val="000439C8"/>
    <w:rsid w:val="00075B3F"/>
    <w:rsid w:val="00083E73"/>
    <w:rsid w:val="000C6115"/>
    <w:rsid w:val="000D2A5A"/>
    <w:rsid w:val="000D5B33"/>
    <w:rsid w:val="000E6196"/>
    <w:rsid w:val="00142D3D"/>
    <w:rsid w:val="00190AF2"/>
    <w:rsid w:val="001C03BA"/>
    <w:rsid w:val="001D311C"/>
    <w:rsid w:val="001F05FA"/>
    <w:rsid w:val="001F1EBE"/>
    <w:rsid w:val="00216928"/>
    <w:rsid w:val="00227FE8"/>
    <w:rsid w:val="00236F38"/>
    <w:rsid w:val="00277533"/>
    <w:rsid w:val="00291DD6"/>
    <w:rsid w:val="002B3339"/>
    <w:rsid w:val="002C2C5C"/>
    <w:rsid w:val="002C3487"/>
    <w:rsid w:val="002E1F34"/>
    <w:rsid w:val="002E2888"/>
    <w:rsid w:val="003023FA"/>
    <w:rsid w:val="00313E5B"/>
    <w:rsid w:val="00316DFD"/>
    <w:rsid w:val="00330FEE"/>
    <w:rsid w:val="003417C2"/>
    <w:rsid w:val="003435E2"/>
    <w:rsid w:val="00357284"/>
    <w:rsid w:val="0036674E"/>
    <w:rsid w:val="00384908"/>
    <w:rsid w:val="003914D4"/>
    <w:rsid w:val="003A78E0"/>
    <w:rsid w:val="003C43A5"/>
    <w:rsid w:val="003C5526"/>
    <w:rsid w:val="003E1D53"/>
    <w:rsid w:val="00410A22"/>
    <w:rsid w:val="004245AE"/>
    <w:rsid w:val="004365B9"/>
    <w:rsid w:val="004418A8"/>
    <w:rsid w:val="0044519D"/>
    <w:rsid w:val="00447886"/>
    <w:rsid w:val="00452D14"/>
    <w:rsid w:val="00462829"/>
    <w:rsid w:val="00471EE3"/>
    <w:rsid w:val="0049214D"/>
    <w:rsid w:val="004C7B29"/>
    <w:rsid w:val="004D355C"/>
    <w:rsid w:val="004E202F"/>
    <w:rsid w:val="005028D5"/>
    <w:rsid w:val="005116B0"/>
    <w:rsid w:val="0053741F"/>
    <w:rsid w:val="00545F37"/>
    <w:rsid w:val="00554EAE"/>
    <w:rsid w:val="00567CD2"/>
    <w:rsid w:val="00591603"/>
    <w:rsid w:val="005A1459"/>
    <w:rsid w:val="005A4799"/>
    <w:rsid w:val="005B0384"/>
    <w:rsid w:val="005B4F8C"/>
    <w:rsid w:val="005D1951"/>
    <w:rsid w:val="005D2A95"/>
    <w:rsid w:val="005F31BF"/>
    <w:rsid w:val="00627994"/>
    <w:rsid w:val="00631C07"/>
    <w:rsid w:val="006347B1"/>
    <w:rsid w:val="006808EE"/>
    <w:rsid w:val="00693D96"/>
    <w:rsid w:val="006D588D"/>
    <w:rsid w:val="006F354D"/>
    <w:rsid w:val="006F40EF"/>
    <w:rsid w:val="007001B5"/>
    <w:rsid w:val="0071695B"/>
    <w:rsid w:val="00724117"/>
    <w:rsid w:val="0072714D"/>
    <w:rsid w:val="00730A6A"/>
    <w:rsid w:val="00730C9B"/>
    <w:rsid w:val="0074179E"/>
    <w:rsid w:val="007723F1"/>
    <w:rsid w:val="007728FC"/>
    <w:rsid w:val="00785922"/>
    <w:rsid w:val="0079015D"/>
    <w:rsid w:val="007F007E"/>
    <w:rsid w:val="00832C44"/>
    <w:rsid w:val="008371AB"/>
    <w:rsid w:val="00860755"/>
    <w:rsid w:val="00870511"/>
    <w:rsid w:val="00882AD9"/>
    <w:rsid w:val="00893766"/>
    <w:rsid w:val="008A08F3"/>
    <w:rsid w:val="008B7878"/>
    <w:rsid w:val="008B7ACE"/>
    <w:rsid w:val="008D3F5E"/>
    <w:rsid w:val="008E34C1"/>
    <w:rsid w:val="008E5AF0"/>
    <w:rsid w:val="0091658D"/>
    <w:rsid w:val="009531EC"/>
    <w:rsid w:val="00963509"/>
    <w:rsid w:val="00987242"/>
    <w:rsid w:val="00991F9E"/>
    <w:rsid w:val="009D0C82"/>
    <w:rsid w:val="009D553B"/>
    <w:rsid w:val="00A01733"/>
    <w:rsid w:val="00A15689"/>
    <w:rsid w:val="00A30B1F"/>
    <w:rsid w:val="00A40B47"/>
    <w:rsid w:val="00A72946"/>
    <w:rsid w:val="00A86ED6"/>
    <w:rsid w:val="00A92DA8"/>
    <w:rsid w:val="00A9443E"/>
    <w:rsid w:val="00AA3CE6"/>
    <w:rsid w:val="00AB5E81"/>
    <w:rsid w:val="00AF2B37"/>
    <w:rsid w:val="00AF4EA1"/>
    <w:rsid w:val="00B05E28"/>
    <w:rsid w:val="00B15DA5"/>
    <w:rsid w:val="00B60A88"/>
    <w:rsid w:val="00B84A23"/>
    <w:rsid w:val="00BA44CA"/>
    <w:rsid w:val="00BA49C7"/>
    <w:rsid w:val="00BD60A2"/>
    <w:rsid w:val="00C03AFF"/>
    <w:rsid w:val="00C40773"/>
    <w:rsid w:val="00C45784"/>
    <w:rsid w:val="00C4671B"/>
    <w:rsid w:val="00C8051E"/>
    <w:rsid w:val="00C930E6"/>
    <w:rsid w:val="00CB274F"/>
    <w:rsid w:val="00D40BCD"/>
    <w:rsid w:val="00D818C5"/>
    <w:rsid w:val="00DA530C"/>
    <w:rsid w:val="00DC0FDF"/>
    <w:rsid w:val="00DC6292"/>
    <w:rsid w:val="00E1151D"/>
    <w:rsid w:val="00E17E01"/>
    <w:rsid w:val="00E2409A"/>
    <w:rsid w:val="00E2781B"/>
    <w:rsid w:val="00E31E50"/>
    <w:rsid w:val="00E537AB"/>
    <w:rsid w:val="00E61D4D"/>
    <w:rsid w:val="00E76C6F"/>
    <w:rsid w:val="00E87258"/>
    <w:rsid w:val="00E87492"/>
    <w:rsid w:val="00EA191C"/>
    <w:rsid w:val="00ED49A1"/>
    <w:rsid w:val="00EE40BB"/>
    <w:rsid w:val="00F079A5"/>
    <w:rsid w:val="00F10DEB"/>
    <w:rsid w:val="00F17E4D"/>
    <w:rsid w:val="00F26180"/>
    <w:rsid w:val="00F319CC"/>
    <w:rsid w:val="00F404E0"/>
    <w:rsid w:val="00F53363"/>
    <w:rsid w:val="00F62334"/>
    <w:rsid w:val="00F70968"/>
    <w:rsid w:val="00F816A5"/>
    <w:rsid w:val="00F94BA3"/>
    <w:rsid w:val="00FC00AB"/>
    <w:rsid w:val="00FC2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D72E"/>
  <w15:docId w15:val="{92960FF8-E851-4B97-8C45-92204888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3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C5526"/>
    <w:rPr>
      <w:rFonts w:ascii="Calibri" w:eastAsia="Calibri" w:hAnsi="Calibri" w:cs="Times New Roman"/>
      <w:lang w:val="ru-RU"/>
    </w:rPr>
  </w:style>
  <w:style w:type="paragraph" w:styleId="a6">
    <w:name w:val="footer"/>
    <w:basedOn w:val="a"/>
    <w:link w:val="a7"/>
    <w:uiPriority w:val="99"/>
    <w:unhideWhenUsed/>
    <w:rsid w:val="003C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C5526"/>
    <w:rPr>
      <w:rFonts w:ascii="Calibri" w:eastAsia="Calibri" w:hAnsi="Calibri" w:cs="Times New Roman"/>
      <w:lang w:val="ru-RU"/>
    </w:rPr>
  </w:style>
  <w:style w:type="paragraph" w:customStyle="1" w:styleId="TableContents">
    <w:name w:val="Table Contents"/>
    <w:basedOn w:val="a"/>
    <w:rsid w:val="00313E5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9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14D4"/>
    <w:rPr>
      <w:rFonts w:ascii="Tahoma" w:eastAsia="Calibri" w:hAnsi="Tahoma" w:cs="Tahoma"/>
      <w:sz w:val="16"/>
      <w:szCs w:val="16"/>
      <w:lang w:val="ru-RU"/>
    </w:rPr>
  </w:style>
  <w:style w:type="paragraph" w:styleId="aa">
    <w:name w:val="Normal (Web)"/>
    <w:basedOn w:val="a"/>
    <w:uiPriority w:val="99"/>
    <w:unhideWhenUsed/>
    <w:rsid w:val="005916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uk-UA" w:eastAsia="uk-UA"/>
    </w:rPr>
  </w:style>
  <w:style w:type="character" w:styleId="ab">
    <w:name w:val="annotation reference"/>
    <w:basedOn w:val="a0"/>
    <w:uiPriority w:val="99"/>
    <w:semiHidden/>
    <w:unhideWhenUsed/>
    <w:rsid w:val="004C7B29"/>
    <w:rPr>
      <w:sz w:val="16"/>
      <w:szCs w:val="16"/>
    </w:rPr>
  </w:style>
  <w:style w:type="character" w:styleId="ac">
    <w:name w:val="Hyperlink"/>
    <w:basedOn w:val="a0"/>
    <w:uiPriority w:val="99"/>
    <w:unhideWhenUsed/>
    <w:rsid w:val="00C4671B"/>
    <w:rPr>
      <w:color w:val="0000FF" w:themeColor="hyperlink"/>
      <w:u w:val="single"/>
    </w:rPr>
  </w:style>
  <w:style w:type="paragraph" w:customStyle="1" w:styleId="rvps14">
    <w:name w:val="rvps14"/>
    <w:basedOn w:val="a"/>
    <w:rsid w:val="00D81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d">
    <w:name w:val="page number"/>
    <w:rsid w:val="00A86ED6"/>
    <w:rPr>
      <w:rFonts w:cs="Times New Roman"/>
    </w:rPr>
  </w:style>
  <w:style w:type="paragraph" w:styleId="ae">
    <w:name w:val="No Spacing"/>
    <w:uiPriority w:val="1"/>
    <w:qFormat/>
    <w:rsid w:val="00991F9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4494-97F3-4927-80BF-7F66E87B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denysova</dc:creator>
  <cp:lastModifiedBy>Смірнова Дарья</cp:lastModifiedBy>
  <cp:revision>3</cp:revision>
  <cp:lastPrinted>2020-01-24T08:57:00Z</cp:lastPrinted>
  <dcterms:created xsi:type="dcterms:W3CDTF">2024-04-11T09:44:00Z</dcterms:created>
  <dcterms:modified xsi:type="dcterms:W3CDTF">2024-04-11T09:59:00Z</dcterms:modified>
</cp:coreProperties>
</file>