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B4" w:rsidRDefault="007A28B4" w:rsidP="007A28B4">
      <w:pPr>
        <w:jc w:val="center"/>
        <w:rPr>
          <w:rFonts w:ascii="Times New Roman" w:hAnsi="Times New Roman" w:cs="Times New Roman"/>
          <w:i/>
          <w:sz w:val="28"/>
          <w:szCs w:val="28"/>
          <w:lang w:eastAsia="ru-RU"/>
        </w:rPr>
      </w:pPr>
      <w:r w:rsidRPr="008D3C52">
        <w:rPr>
          <w:rFonts w:ascii="Times New Roman" w:hAnsi="Times New Roman" w:cs="Times New Roman"/>
          <w:i/>
          <w:color w:val="333333"/>
          <w:sz w:val="28"/>
          <w:szCs w:val="28"/>
          <w:shd w:val="clear" w:color="auto" w:fill="FFFFFF"/>
        </w:rPr>
        <w:t xml:space="preserve">Відповідно </w:t>
      </w:r>
      <w:r w:rsidRPr="008D3C52">
        <w:rPr>
          <w:rFonts w:ascii="Times New Roman" w:hAnsi="Times New Roman" w:cs="Times New Roman"/>
          <w:i/>
          <w:sz w:val="28"/>
          <w:szCs w:val="28"/>
          <w:lang w:eastAsia="ru-RU"/>
        </w:rPr>
        <w:t>пункту 4-1 Постанови Кабінету Міністрів України «</w:t>
      </w:r>
      <w:r w:rsidRPr="008D3C52">
        <w:rPr>
          <w:rFonts w:ascii="Times New Roman" w:hAnsi="Times New Roman" w:cs="Times New Roman"/>
          <w:bCs/>
          <w:i/>
          <w:color w:val="333333"/>
          <w:sz w:val="28"/>
          <w:szCs w:val="28"/>
          <w:shd w:val="clear" w:color="auto" w:fill="FFFFFF"/>
        </w:rPr>
        <w:t xml:space="preserve">Про ефективне використання державних коштів» </w:t>
      </w:r>
      <w:r w:rsidRPr="008D3C52">
        <w:rPr>
          <w:rFonts w:ascii="Times New Roman" w:hAnsi="Times New Roman" w:cs="Times New Roman"/>
          <w:i/>
          <w:sz w:val="28"/>
          <w:szCs w:val="28"/>
          <w:lang w:eastAsia="ru-RU"/>
        </w:rPr>
        <w:t>від 11.10.2017 № 710</w:t>
      </w:r>
      <w:r>
        <w:rPr>
          <w:rFonts w:ascii="Times New Roman" w:hAnsi="Times New Roman" w:cs="Times New Roman"/>
          <w:i/>
          <w:sz w:val="28"/>
          <w:szCs w:val="28"/>
          <w:lang w:eastAsia="ru-RU"/>
        </w:rPr>
        <w:t xml:space="preserve"> </w:t>
      </w:r>
      <w:r w:rsidRPr="00234AEE">
        <w:rPr>
          <w:rFonts w:ascii="Times New Roman" w:eastAsia="Times New Roman" w:hAnsi="Times New Roman" w:cs="Times New Roman"/>
          <w:i/>
          <w:lang w:eastAsia="ru-RU"/>
        </w:rPr>
        <w:t>(зі змінами)</w:t>
      </w:r>
    </w:p>
    <w:p w:rsidR="007A28B4" w:rsidRDefault="007A28B4" w:rsidP="007A28B4">
      <w:pPr>
        <w:jc w:val="cente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О</w:t>
      </w:r>
      <w:r w:rsidRPr="006E1104">
        <w:rPr>
          <w:rFonts w:ascii="Times New Roman" w:hAnsi="Times New Roman" w:cs="Times New Roman"/>
          <w:b/>
          <w:color w:val="333333"/>
          <w:sz w:val="28"/>
          <w:szCs w:val="28"/>
          <w:u w:val="single"/>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28B4" w:rsidRPr="0069163D" w:rsidRDefault="007A28B4" w:rsidP="007A28B4">
      <w:pPr>
        <w:autoSpaceDE w:val="0"/>
        <w:autoSpaceDN w:val="0"/>
        <w:adjustRightInd w:val="0"/>
        <w:jc w:val="center"/>
        <w:rPr>
          <w:rFonts w:ascii="Times New Roman" w:eastAsia="Times New Roman" w:hAnsi="Times New Roman" w:cs="Times New Roman"/>
          <w:i/>
          <w:lang w:eastAsia="ru-RU"/>
        </w:rPr>
      </w:pPr>
      <w:r w:rsidRPr="00234AEE">
        <w:rPr>
          <w:rFonts w:ascii="Times New Roman" w:eastAsia="Times New Roman" w:hAnsi="Times New Roman" w:cs="Times New Roman"/>
          <w:i/>
          <w:lang w:eastAsia="ru-RU"/>
        </w:rPr>
        <w:t>Інформація для оприлюднення (ідентифікатор закупівлі</w:t>
      </w:r>
      <w:r w:rsidR="002253C4" w:rsidRPr="002253C4">
        <w:rPr>
          <w:rFonts w:ascii="Arial" w:hAnsi="Arial" w:cs="Arial"/>
          <w:color w:val="333333"/>
          <w:sz w:val="20"/>
          <w:szCs w:val="20"/>
          <w:shd w:val="clear" w:color="auto" w:fill="FFFFFF"/>
        </w:rPr>
        <w:t xml:space="preserve"> </w:t>
      </w:r>
      <w:r w:rsidR="000B64BD">
        <w:rPr>
          <w:rFonts w:ascii="Arial" w:hAnsi="Arial" w:cs="Arial"/>
          <w:color w:val="333333"/>
          <w:sz w:val="20"/>
          <w:szCs w:val="20"/>
          <w:shd w:val="clear" w:color="auto" w:fill="FFFFFF"/>
        </w:rPr>
        <w:t>UA-2023-09-06-012023-a</w:t>
      </w:r>
      <w:r>
        <w:rPr>
          <w:rFonts w:ascii="Arial" w:hAnsi="Arial" w:cs="Arial"/>
          <w:color w:val="333333"/>
          <w:sz w:val="20"/>
          <w:szCs w:val="20"/>
          <w:shd w:val="clear" w:color="auto" w:fill="FFFFFF"/>
        </w:rPr>
        <w:t>)</w:t>
      </w:r>
    </w:p>
    <w:p w:rsidR="007A28B4" w:rsidRPr="00C07044" w:rsidRDefault="007A28B4" w:rsidP="007A28B4">
      <w:pPr>
        <w:jc w:val="both"/>
        <w:rPr>
          <w:rFonts w:ascii="Times New Roman" w:hAnsi="Times New Roman"/>
        </w:rPr>
      </w:pPr>
      <w:r w:rsidRPr="00C07044">
        <w:rPr>
          <w:rFonts w:ascii="Times New Roman" w:hAnsi="Times New Roman"/>
        </w:rPr>
        <w:t>На підставі Положення про територіальне управління Державної судової адміністрації України в Київській області (д</w:t>
      </w:r>
      <w:r>
        <w:rPr>
          <w:rFonts w:ascii="Times New Roman" w:hAnsi="Times New Roman"/>
        </w:rPr>
        <w:t>алі – Територіальне управління)</w:t>
      </w:r>
      <w:r w:rsidRPr="00C07044">
        <w:rPr>
          <w:rFonts w:ascii="Times New Roman" w:hAnsi="Times New Roman"/>
        </w:rPr>
        <w:t>, основним завданням ТУ ДСА України в Київській області є організаційне та фінансове забезпечення діяльності місцевих судів, крім господарських та адміністративних, з метою створення належних умов для діяльності судів, суддів і забезпечення роботи органів суддівського самоврядування. Організаційне забезпечення становлять заходи матеріально-технічного, кадрового, інформаційного, організаційно-технічного характеру, ведення судової статистики, діловодства, архіву суду тощо.</w:t>
      </w:r>
    </w:p>
    <w:p w:rsidR="007A28B4" w:rsidRDefault="007A28B4" w:rsidP="007A28B4">
      <w:pPr>
        <w:pStyle w:val="11"/>
        <w:shd w:val="clear" w:color="auto" w:fill="auto"/>
        <w:ind w:firstLine="0"/>
        <w:rPr>
          <w:bCs/>
          <w:sz w:val="24"/>
          <w:szCs w:val="24"/>
        </w:rPr>
      </w:pPr>
    </w:p>
    <w:p w:rsidR="002253C4" w:rsidRDefault="007A28B4" w:rsidP="002253C4">
      <w:pPr>
        <w:pStyle w:val="11"/>
        <w:shd w:val="clear" w:color="auto" w:fill="auto"/>
        <w:ind w:left="260"/>
        <w:rPr>
          <w:sz w:val="24"/>
          <w:szCs w:val="24"/>
          <w:bdr w:val="none" w:sz="0" w:space="0" w:color="auto" w:frame="1"/>
          <w:lang w:bidi="uk-UA"/>
        </w:rPr>
      </w:pPr>
      <w:r w:rsidRPr="00C07044">
        <w:rPr>
          <w:bCs/>
          <w:sz w:val="24"/>
          <w:szCs w:val="24"/>
        </w:rPr>
        <w:t>ДК 021:2015:</w:t>
      </w:r>
      <w:r w:rsidRPr="007A28B4">
        <w:rPr>
          <w:rStyle w:val="a4"/>
          <w:rFonts w:ascii="Arial" w:hAnsi="Arial" w:cs="Arial"/>
          <w:color w:val="314155"/>
          <w:sz w:val="20"/>
          <w:szCs w:val="20"/>
          <w:bdr w:val="none" w:sz="0" w:space="0" w:color="auto" w:frame="1"/>
        </w:rPr>
        <w:t xml:space="preserve"> </w:t>
      </w:r>
      <w:r>
        <w:rPr>
          <w:rStyle w:val="qaclassifiertype"/>
          <w:rFonts w:ascii="Arial" w:hAnsi="Arial" w:cs="Arial"/>
          <w:color w:val="314155"/>
          <w:sz w:val="20"/>
          <w:szCs w:val="20"/>
          <w:bdr w:val="none" w:sz="0" w:space="0" w:color="auto" w:frame="1"/>
        </w:rPr>
        <w:t> </w:t>
      </w:r>
      <w:r w:rsidR="000B64BD" w:rsidRPr="000B64BD">
        <w:rPr>
          <w:rStyle w:val="qaclassifierdescrcode"/>
          <w:sz w:val="24"/>
          <w:szCs w:val="24"/>
          <w:bdr w:val="none" w:sz="0" w:space="0" w:color="auto" w:frame="1"/>
        </w:rPr>
        <w:t>31120000-3</w:t>
      </w:r>
      <w:r w:rsidR="000B64BD" w:rsidRPr="000B64BD">
        <w:rPr>
          <w:sz w:val="24"/>
          <w:szCs w:val="24"/>
        </w:rPr>
        <w:t> </w:t>
      </w:r>
      <w:r w:rsidR="000B64BD" w:rsidRPr="000B64BD">
        <w:rPr>
          <w:rStyle w:val="qaclassifierdescrprimary"/>
          <w:sz w:val="24"/>
          <w:szCs w:val="24"/>
          <w:bdr w:val="none" w:sz="0" w:space="0" w:color="auto" w:frame="1"/>
        </w:rPr>
        <w:t>Генератори</w:t>
      </w:r>
      <w:r w:rsidR="000B64BD" w:rsidRPr="000B64BD">
        <w:rPr>
          <w:rStyle w:val="qaclassifierdescrprimary"/>
          <w:rFonts w:ascii="Arial" w:hAnsi="Arial" w:cs="Arial"/>
          <w:sz w:val="20"/>
          <w:szCs w:val="20"/>
          <w:bdr w:val="none" w:sz="0" w:space="0" w:color="auto" w:frame="1"/>
          <w:shd w:val="clear" w:color="auto" w:fill="E1EEF7"/>
        </w:rPr>
        <w:t xml:space="preserve"> </w:t>
      </w:r>
    </w:p>
    <w:p w:rsidR="007A28B4" w:rsidRPr="00DA539C" w:rsidRDefault="007A28B4" w:rsidP="002253C4">
      <w:pPr>
        <w:pStyle w:val="11"/>
        <w:numPr>
          <w:ilvl w:val="0"/>
          <w:numId w:val="1"/>
        </w:numPr>
        <w:shd w:val="clear" w:color="auto" w:fill="auto"/>
        <w:ind w:left="260"/>
        <w:rPr>
          <w:sz w:val="24"/>
          <w:szCs w:val="24"/>
        </w:rPr>
      </w:pPr>
      <w:r w:rsidRPr="00DA539C">
        <w:rPr>
          <w:sz w:val="24"/>
          <w:szCs w:val="24"/>
        </w:rPr>
        <w:t xml:space="preserve">Найменування предмета закупівлі: </w:t>
      </w:r>
      <w:r w:rsidR="000B64BD">
        <w:rPr>
          <w:rFonts w:ascii="Arial" w:hAnsi="Arial" w:cs="Arial"/>
          <w:color w:val="333333"/>
          <w:sz w:val="20"/>
          <w:szCs w:val="20"/>
          <w:shd w:val="clear" w:color="auto" w:fill="FFFFFF"/>
        </w:rPr>
        <w:t>Джерело резервного живлення: дизельний генератор</w:t>
      </w:r>
    </w:p>
    <w:p w:rsidR="007A28B4" w:rsidRPr="00DA539C" w:rsidRDefault="007A28B4" w:rsidP="00B7256B">
      <w:pPr>
        <w:pStyle w:val="11"/>
        <w:numPr>
          <w:ilvl w:val="0"/>
          <w:numId w:val="1"/>
        </w:numPr>
        <w:shd w:val="clear" w:color="auto" w:fill="auto"/>
        <w:tabs>
          <w:tab w:val="left" w:pos="569"/>
        </w:tabs>
        <w:ind w:left="260"/>
        <w:rPr>
          <w:sz w:val="24"/>
          <w:szCs w:val="24"/>
        </w:rPr>
      </w:pPr>
      <w:r w:rsidRPr="00DA539C">
        <w:rPr>
          <w:sz w:val="24"/>
          <w:szCs w:val="24"/>
        </w:rPr>
        <w:t xml:space="preserve">Місце </w:t>
      </w:r>
      <w:r w:rsidR="002253C4">
        <w:rPr>
          <w:sz w:val="24"/>
          <w:szCs w:val="24"/>
        </w:rPr>
        <w:t>постачання товару</w:t>
      </w:r>
      <w:r w:rsidRPr="00DA539C">
        <w:rPr>
          <w:sz w:val="24"/>
          <w:szCs w:val="24"/>
        </w:rPr>
        <w:t xml:space="preserve">: </w:t>
      </w:r>
      <w:r w:rsidR="00B7256B" w:rsidRPr="00DA539C">
        <w:rPr>
          <w:sz w:val="24"/>
          <w:szCs w:val="24"/>
        </w:rPr>
        <w:t>Київськ</w:t>
      </w:r>
      <w:r w:rsidR="000B64BD">
        <w:rPr>
          <w:sz w:val="24"/>
          <w:szCs w:val="24"/>
        </w:rPr>
        <w:t xml:space="preserve">а область місто Бориспіль </w:t>
      </w:r>
    </w:p>
    <w:p w:rsidR="007A28B4" w:rsidRPr="00DA539C" w:rsidRDefault="007A28B4" w:rsidP="007A28B4">
      <w:pPr>
        <w:pStyle w:val="11"/>
        <w:numPr>
          <w:ilvl w:val="0"/>
          <w:numId w:val="1"/>
        </w:numPr>
        <w:shd w:val="clear" w:color="auto" w:fill="auto"/>
        <w:tabs>
          <w:tab w:val="left" w:pos="569"/>
        </w:tabs>
        <w:ind w:firstLine="260"/>
        <w:jc w:val="both"/>
        <w:rPr>
          <w:sz w:val="24"/>
          <w:szCs w:val="24"/>
        </w:rPr>
      </w:pPr>
      <w:r w:rsidRPr="00DA539C">
        <w:rPr>
          <w:sz w:val="24"/>
          <w:szCs w:val="24"/>
        </w:rPr>
        <w:t xml:space="preserve">Кількість </w:t>
      </w:r>
      <w:r w:rsidR="002253C4">
        <w:rPr>
          <w:sz w:val="24"/>
          <w:szCs w:val="24"/>
        </w:rPr>
        <w:t>товару</w:t>
      </w:r>
      <w:r w:rsidRPr="00DA539C">
        <w:rPr>
          <w:sz w:val="24"/>
          <w:szCs w:val="24"/>
        </w:rPr>
        <w:t xml:space="preserve">: </w:t>
      </w:r>
      <w:r w:rsidR="000B64BD">
        <w:rPr>
          <w:sz w:val="24"/>
          <w:szCs w:val="24"/>
        </w:rPr>
        <w:t>1</w:t>
      </w:r>
      <w:r w:rsidR="002253C4">
        <w:rPr>
          <w:sz w:val="24"/>
          <w:szCs w:val="24"/>
        </w:rPr>
        <w:t xml:space="preserve"> шт.</w:t>
      </w:r>
    </w:p>
    <w:p w:rsidR="007A28B4" w:rsidRPr="00DA539C" w:rsidRDefault="007A28B4" w:rsidP="007A28B4">
      <w:pPr>
        <w:pStyle w:val="11"/>
        <w:numPr>
          <w:ilvl w:val="0"/>
          <w:numId w:val="1"/>
        </w:numPr>
        <w:shd w:val="clear" w:color="auto" w:fill="auto"/>
        <w:tabs>
          <w:tab w:val="left" w:pos="569"/>
        </w:tabs>
        <w:ind w:firstLine="260"/>
        <w:rPr>
          <w:sz w:val="24"/>
          <w:szCs w:val="24"/>
        </w:rPr>
      </w:pPr>
      <w:r w:rsidRPr="00DA539C">
        <w:rPr>
          <w:sz w:val="24"/>
          <w:szCs w:val="24"/>
        </w:rPr>
        <w:t xml:space="preserve">Строк </w:t>
      </w:r>
      <w:r w:rsidR="002253C4">
        <w:rPr>
          <w:sz w:val="24"/>
          <w:szCs w:val="24"/>
        </w:rPr>
        <w:t>постачання товару</w:t>
      </w:r>
      <w:r w:rsidRPr="00DA539C">
        <w:rPr>
          <w:sz w:val="24"/>
          <w:szCs w:val="24"/>
        </w:rPr>
        <w:t>: До 31.</w:t>
      </w:r>
      <w:r w:rsidR="00B7256B" w:rsidRPr="00DA539C">
        <w:rPr>
          <w:sz w:val="24"/>
          <w:szCs w:val="24"/>
        </w:rPr>
        <w:t>12</w:t>
      </w:r>
      <w:r w:rsidRPr="00DA539C">
        <w:rPr>
          <w:sz w:val="24"/>
          <w:szCs w:val="24"/>
        </w:rPr>
        <w:t>.2023р.</w:t>
      </w:r>
      <w:bookmarkStart w:id="0" w:name="_GoBack"/>
    </w:p>
    <w:p w:rsidR="00B7256B" w:rsidRPr="00DA539C" w:rsidRDefault="007A28B4" w:rsidP="00B7256B">
      <w:pPr>
        <w:pStyle w:val="11"/>
        <w:numPr>
          <w:ilvl w:val="0"/>
          <w:numId w:val="1"/>
        </w:numPr>
        <w:shd w:val="clear" w:color="auto" w:fill="auto"/>
        <w:tabs>
          <w:tab w:val="left" w:pos="570"/>
        </w:tabs>
        <w:ind w:left="260"/>
        <w:rPr>
          <w:sz w:val="24"/>
          <w:szCs w:val="24"/>
        </w:rPr>
      </w:pPr>
      <w:r w:rsidRPr="00DA539C">
        <w:rPr>
          <w:sz w:val="24"/>
          <w:szCs w:val="24"/>
        </w:rPr>
        <w:t>Технічні, якісні характеристики предмета закупівлі повинні відповідати в</w:t>
      </w:r>
      <w:bookmarkEnd w:id="0"/>
      <w:r w:rsidRPr="00DA539C">
        <w:rPr>
          <w:sz w:val="24"/>
          <w:szCs w:val="24"/>
        </w:rPr>
        <w:t xml:space="preserve">имогам чинного законодавства </w:t>
      </w:r>
      <w:r w:rsidR="00B7256B" w:rsidRPr="00DA539C">
        <w:rPr>
          <w:iCs/>
          <w:sz w:val="24"/>
          <w:szCs w:val="24"/>
        </w:rPr>
        <w:t>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w:t>
      </w:r>
    </w:p>
    <w:p w:rsidR="007A28B4" w:rsidRPr="00DA539C" w:rsidRDefault="007A28B4" w:rsidP="007A28B4">
      <w:pPr>
        <w:pStyle w:val="11"/>
        <w:numPr>
          <w:ilvl w:val="0"/>
          <w:numId w:val="1"/>
        </w:numPr>
        <w:shd w:val="clear" w:color="auto" w:fill="auto"/>
        <w:tabs>
          <w:tab w:val="left" w:pos="570"/>
          <w:tab w:val="left" w:leader="underscore" w:pos="10430"/>
        </w:tabs>
        <w:ind w:left="260"/>
        <w:rPr>
          <w:sz w:val="24"/>
          <w:szCs w:val="24"/>
        </w:rPr>
      </w:pPr>
      <w:r w:rsidRPr="00DA539C">
        <w:rPr>
          <w:sz w:val="24"/>
          <w:szCs w:val="24"/>
        </w:rPr>
        <w:t xml:space="preserve">Очікувана вартість предмета закупівлі : </w:t>
      </w:r>
      <w:r w:rsidR="000B64BD">
        <w:rPr>
          <w:sz w:val="24"/>
          <w:szCs w:val="24"/>
        </w:rPr>
        <w:t>357 900</w:t>
      </w:r>
      <w:r w:rsidRPr="00DA539C">
        <w:rPr>
          <w:sz w:val="24"/>
          <w:szCs w:val="24"/>
        </w:rPr>
        <w:t xml:space="preserve"> грн. 00 коп.</w:t>
      </w:r>
    </w:p>
    <w:p w:rsidR="00B7256B" w:rsidRDefault="00B7256B" w:rsidP="00B7256B"/>
    <w:p w:rsidR="000B64BD" w:rsidRPr="000B64BD" w:rsidRDefault="000B64BD" w:rsidP="000B64BD">
      <w:pPr>
        <w:widowControl/>
        <w:tabs>
          <w:tab w:val="left" w:pos="1134"/>
        </w:tabs>
        <w:suppressAutoHyphens/>
        <w:ind w:leftChars="-1" w:hangingChars="1" w:hanging="2"/>
        <w:jc w:val="both"/>
        <w:textAlignment w:val="top"/>
        <w:outlineLvl w:val="0"/>
        <w:rPr>
          <w:rFonts w:ascii="Times New Roman" w:eastAsia="Times New Roman" w:hAnsi="Times New Roman" w:cs="Times New Roman"/>
          <w:position w:val="-1"/>
          <w:sz w:val="20"/>
          <w:szCs w:val="20"/>
          <w:lang w:val="ru-RU" w:eastAsia="ru-RU" w:bidi="ar-SA"/>
        </w:rPr>
      </w:pPr>
    </w:p>
    <w:p w:rsidR="000B64BD" w:rsidRPr="000B64BD" w:rsidRDefault="000B64BD" w:rsidP="000B64BD">
      <w:pPr>
        <w:widowControl/>
        <w:tabs>
          <w:tab w:val="left" w:pos="1134"/>
        </w:tabs>
        <w:suppressAutoHyphens/>
        <w:spacing w:after="200" w:line="276" w:lineRule="auto"/>
        <w:ind w:leftChars="-1" w:left="1" w:hangingChars="1" w:hanging="3"/>
        <w:textAlignment w:val="top"/>
        <w:outlineLvl w:val="0"/>
        <w:rPr>
          <w:rFonts w:ascii="Times New Roman" w:eastAsia="Times New Roman" w:hAnsi="Times New Roman" w:cs="Times New Roman"/>
          <w:position w:val="-1"/>
          <w:sz w:val="28"/>
          <w:szCs w:val="28"/>
          <w:lang w:val="ru-RU" w:eastAsia="ru-RU" w:bidi="ar-SA"/>
        </w:rPr>
      </w:pPr>
      <w:r w:rsidRPr="000B64BD">
        <w:rPr>
          <w:rFonts w:ascii="Times New Roman" w:eastAsia="Times New Roman" w:hAnsi="Times New Roman" w:cs="Times New Roman"/>
          <w:b/>
          <w:position w:val="-1"/>
          <w:sz w:val="28"/>
          <w:szCs w:val="28"/>
          <w:lang w:val="ru-RU" w:eastAsia="ru-RU" w:bidi="ar-SA"/>
        </w:rPr>
        <w:t>1.</w:t>
      </w:r>
      <w:proofErr w:type="gramStart"/>
      <w:r w:rsidRPr="000B64BD">
        <w:rPr>
          <w:rFonts w:ascii="Times New Roman" w:eastAsia="Times New Roman" w:hAnsi="Times New Roman" w:cs="Times New Roman"/>
          <w:b/>
          <w:position w:val="-1"/>
          <w:sz w:val="28"/>
          <w:szCs w:val="28"/>
          <w:lang w:val="ru-RU" w:eastAsia="ru-RU" w:bidi="ar-SA"/>
        </w:rPr>
        <w:t>Техн</w:t>
      </w:r>
      <w:proofErr w:type="gramEnd"/>
      <w:r w:rsidRPr="000B64BD">
        <w:rPr>
          <w:rFonts w:ascii="Times New Roman" w:eastAsia="Times New Roman" w:hAnsi="Times New Roman" w:cs="Times New Roman"/>
          <w:b/>
          <w:position w:val="-1"/>
          <w:sz w:val="28"/>
          <w:szCs w:val="28"/>
          <w:lang w:val="ru-RU" w:eastAsia="ru-RU" w:bidi="ar-SA"/>
        </w:rPr>
        <w:t xml:space="preserve">ічні характеристики дизельного генератора 25 </w:t>
      </w:r>
      <w:proofErr w:type="spellStart"/>
      <w:r w:rsidRPr="000B64BD">
        <w:rPr>
          <w:rFonts w:ascii="Times New Roman" w:eastAsia="Times New Roman" w:hAnsi="Times New Roman" w:cs="Times New Roman"/>
          <w:b/>
          <w:position w:val="-1"/>
          <w:sz w:val="28"/>
          <w:szCs w:val="28"/>
          <w:lang w:val="ru-RU" w:eastAsia="ru-RU" w:bidi="ar-SA"/>
        </w:rPr>
        <w:t>кВА</w:t>
      </w:r>
      <w:proofErr w:type="spellEnd"/>
    </w:p>
    <w:tbl>
      <w:tblPr>
        <w:tblW w:w="9810" w:type="dxa"/>
        <w:tblInd w:w="93" w:type="dxa"/>
        <w:tblLayout w:type="fixed"/>
        <w:tblLook w:val="04A0" w:firstRow="1" w:lastRow="0" w:firstColumn="1" w:lastColumn="0" w:noHBand="0" w:noVBand="1"/>
      </w:tblPr>
      <w:tblGrid>
        <w:gridCol w:w="562"/>
        <w:gridCol w:w="5794"/>
        <w:gridCol w:w="1501"/>
        <w:gridCol w:w="1953"/>
      </w:tblGrid>
      <w:tr w:rsidR="000B64BD" w:rsidRPr="000B64BD" w:rsidTr="00A8658B">
        <w:trPr>
          <w:trHeight w:val="556"/>
        </w:trPr>
        <w:tc>
          <w:tcPr>
            <w:tcW w:w="562"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b/>
                <w:position w:val="-1"/>
                <w:sz w:val="22"/>
                <w:szCs w:val="22"/>
                <w:lang w:val="ru-RU" w:eastAsia="ru-RU" w:bidi="ar-SA"/>
              </w:rPr>
              <w:t xml:space="preserve">№ </w:t>
            </w:r>
            <w:proofErr w:type="gramStart"/>
            <w:r w:rsidRPr="000B64BD">
              <w:rPr>
                <w:rFonts w:ascii="Times New Roman" w:eastAsia="Times New Roman" w:hAnsi="Times New Roman" w:cs="Times New Roman"/>
                <w:b/>
                <w:position w:val="-1"/>
                <w:sz w:val="22"/>
                <w:szCs w:val="22"/>
                <w:lang w:val="ru-RU" w:eastAsia="ru-RU" w:bidi="ar-SA"/>
              </w:rPr>
              <w:t>п</w:t>
            </w:r>
            <w:proofErr w:type="gramEnd"/>
            <w:r w:rsidRPr="000B64BD">
              <w:rPr>
                <w:rFonts w:ascii="Times New Roman" w:eastAsia="Times New Roman" w:hAnsi="Times New Roman" w:cs="Times New Roman"/>
                <w:b/>
                <w:position w:val="-1"/>
                <w:sz w:val="22"/>
                <w:szCs w:val="22"/>
                <w:lang w:val="ru-RU" w:eastAsia="ru-RU" w:bidi="ar-SA"/>
              </w:rPr>
              <w:t>/п</w:t>
            </w:r>
          </w:p>
        </w:tc>
        <w:tc>
          <w:tcPr>
            <w:tcW w:w="5794" w:type="dxa"/>
            <w:tcBorders>
              <w:top w:val="single" w:sz="4" w:space="0" w:color="000000"/>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b/>
                <w:position w:val="-1"/>
                <w:sz w:val="22"/>
                <w:szCs w:val="22"/>
                <w:lang w:val="ru-RU" w:eastAsia="ru-RU" w:bidi="ar-SA"/>
              </w:rPr>
              <w:t>Найменування</w:t>
            </w:r>
            <w:proofErr w:type="spellEnd"/>
            <w:r w:rsidRPr="000B64BD">
              <w:rPr>
                <w:rFonts w:ascii="Times New Roman" w:eastAsia="Times New Roman" w:hAnsi="Times New Roman" w:cs="Times New Roman"/>
                <w:b/>
                <w:position w:val="-1"/>
                <w:sz w:val="22"/>
                <w:szCs w:val="22"/>
                <w:lang w:val="ru-RU" w:eastAsia="ru-RU" w:bidi="ar-SA"/>
              </w:rPr>
              <w:t xml:space="preserve"> параметру</w:t>
            </w:r>
          </w:p>
        </w:tc>
        <w:tc>
          <w:tcPr>
            <w:tcW w:w="1501" w:type="dxa"/>
            <w:tcBorders>
              <w:top w:val="single" w:sz="4" w:space="0" w:color="000000"/>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b/>
                <w:position w:val="-1"/>
                <w:sz w:val="22"/>
                <w:szCs w:val="22"/>
                <w:lang w:val="ru-RU" w:eastAsia="ru-RU" w:bidi="ar-SA"/>
              </w:rPr>
              <w:t>Значення</w:t>
            </w:r>
            <w:proofErr w:type="spellEnd"/>
          </w:p>
        </w:tc>
        <w:tc>
          <w:tcPr>
            <w:tcW w:w="1953" w:type="dxa"/>
            <w:tcBorders>
              <w:top w:val="single" w:sz="4" w:space="0" w:color="000000"/>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b/>
                <w:position w:val="-1"/>
                <w:sz w:val="22"/>
                <w:szCs w:val="22"/>
                <w:lang w:val="ru-RU" w:eastAsia="ru-RU" w:bidi="ar-SA"/>
              </w:rPr>
              <w:t>Критерій</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Потужність</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номінальна</w:t>
            </w:r>
            <w:proofErr w:type="spellEnd"/>
            <w:r w:rsidRPr="000B64BD">
              <w:rPr>
                <w:rFonts w:ascii="Times New Roman" w:eastAsia="Times New Roman" w:hAnsi="Times New Roman" w:cs="Times New Roman"/>
                <w:position w:val="-1"/>
                <w:sz w:val="22"/>
                <w:szCs w:val="22"/>
                <w:lang w:val="ru-RU" w:eastAsia="ru-RU" w:bidi="ar-SA"/>
              </w:rPr>
              <w:t>, кВт</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18</w:t>
            </w:r>
            <w:r w:rsidRPr="000B64BD">
              <w:rPr>
                <w:rFonts w:ascii="Times New Roman" w:eastAsia="Times New Roman" w:hAnsi="Times New Roman" w:cs="Times New Roman"/>
                <w:position w:val="-1"/>
                <w:sz w:val="22"/>
                <w:szCs w:val="22"/>
                <w:lang w:eastAsia="ru-RU" w:bidi="ar-SA"/>
              </w:rPr>
              <w:t>,</w:t>
            </w:r>
            <w:r w:rsidRPr="000B64BD">
              <w:rPr>
                <w:rFonts w:ascii="Times New Roman" w:eastAsia="Times New Roman" w:hAnsi="Times New Roman" w:cs="Times New Roman"/>
                <w:position w:val="-1"/>
                <w:sz w:val="22"/>
                <w:szCs w:val="22"/>
                <w:lang w:val="ru-RU" w:eastAsia="ru-RU" w:bidi="ar-SA"/>
              </w:rPr>
              <w:t>4</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2</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Потужність</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номінальна</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кВА</w:t>
            </w:r>
            <w:proofErr w:type="spell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val="ru-RU" w:eastAsia="ru-RU" w:bidi="ar-SA"/>
              </w:rPr>
              <w:t>23</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3</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Потужність</w:t>
            </w:r>
            <w:proofErr w:type="spellEnd"/>
            <w:r w:rsidRPr="000B64BD">
              <w:rPr>
                <w:rFonts w:ascii="Times New Roman" w:eastAsia="Times New Roman" w:hAnsi="Times New Roman" w:cs="Times New Roman"/>
                <w:position w:val="-1"/>
                <w:sz w:val="22"/>
                <w:szCs w:val="22"/>
                <w:lang w:val="ru-RU" w:eastAsia="ru-RU" w:bidi="ar-SA"/>
              </w:rPr>
              <w:t xml:space="preserve"> </w:t>
            </w:r>
            <w:proofErr w:type="gramStart"/>
            <w:r w:rsidRPr="000B64BD">
              <w:rPr>
                <w:rFonts w:ascii="Times New Roman" w:eastAsia="Times New Roman" w:hAnsi="Times New Roman" w:cs="Times New Roman"/>
                <w:position w:val="-1"/>
                <w:sz w:val="22"/>
                <w:szCs w:val="22"/>
                <w:lang w:val="ru-RU" w:eastAsia="ru-RU" w:bidi="ar-SA"/>
              </w:rPr>
              <w:t>максимальна</w:t>
            </w:r>
            <w:proofErr w:type="gramEnd"/>
            <w:r w:rsidRPr="000B64BD">
              <w:rPr>
                <w:rFonts w:ascii="Times New Roman" w:eastAsia="Times New Roman" w:hAnsi="Times New Roman" w:cs="Times New Roman"/>
                <w:position w:val="-1"/>
                <w:sz w:val="22"/>
                <w:szCs w:val="22"/>
                <w:lang w:val="ru-RU" w:eastAsia="ru-RU" w:bidi="ar-SA"/>
              </w:rPr>
              <w:t>, кВт</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2</w:t>
            </w:r>
            <w:r w:rsidRPr="000B64BD">
              <w:rPr>
                <w:rFonts w:ascii="Times New Roman" w:eastAsia="Times New Roman" w:hAnsi="Times New Roman" w:cs="Times New Roman"/>
                <w:position w:val="-1"/>
                <w:sz w:val="22"/>
                <w:szCs w:val="22"/>
                <w:lang w:val="en-US" w:eastAsia="ru-RU" w:bidi="ar-SA"/>
              </w:rPr>
              <w:t>0</w:t>
            </w:r>
            <w:r w:rsidRPr="000B64BD">
              <w:rPr>
                <w:rFonts w:ascii="Times New Roman" w:eastAsia="Times New Roman" w:hAnsi="Times New Roman" w:cs="Times New Roman"/>
                <w:position w:val="-1"/>
                <w:sz w:val="22"/>
                <w:szCs w:val="22"/>
                <w:lang w:eastAsia="ru-RU" w:bidi="ar-SA"/>
              </w:rPr>
              <w:t>,</w:t>
            </w:r>
            <w:r w:rsidRPr="000B64BD">
              <w:rPr>
                <w:rFonts w:ascii="Times New Roman" w:eastAsia="Times New Roman" w:hAnsi="Times New Roman" w:cs="Times New Roman"/>
                <w:position w:val="-1"/>
                <w:sz w:val="22"/>
                <w:szCs w:val="22"/>
                <w:lang w:val="ru-RU"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4</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Потужність</w:t>
            </w:r>
            <w:proofErr w:type="spellEnd"/>
            <w:r w:rsidRPr="000B64BD">
              <w:rPr>
                <w:rFonts w:ascii="Times New Roman" w:eastAsia="Times New Roman" w:hAnsi="Times New Roman" w:cs="Times New Roman"/>
                <w:position w:val="-1"/>
                <w:sz w:val="22"/>
                <w:szCs w:val="22"/>
                <w:lang w:val="ru-RU" w:eastAsia="ru-RU" w:bidi="ar-SA"/>
              </w:rPr>
              <w:t xml:space="preserve"> максимальна, </w:t>
            </w:r>
            <w:proofErr w:type="spellStart"/>
            <w:r w:rsidRPr="000B64BD">
              <w:rPr>
                <w:rFonts w:ascii="Times New Roman" w:eastAsia="Times New Roman" w:hAnsi="Times New Roman" w:cs="Times New Roman"/>
                <w:position w:val="-1"/>
                <w:sz w:val="22"/>
                <w:szCs w:val="22"/>
                <w:lang w:val="ru-RU" w:eastAsia="ru-RU" w:bidi="ar-SA"/>
              </w:rPr>
              <w:t>кВА</w:t>
            </w:r>
            <w:proofErr w:type="spell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val="ru-RU" w:eastAsia="ru-RU" w:bidi="ar-SA"/>
              </w:rPr>
              <w:t>25</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5</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Вихідна</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напруга</w:t>
            </w:r>
            <w:proofErr w:type="spellEnd"/>
            <w:r w:rsidRPr="000B64BD">
              <w:rPr>
                <w:rFonts w:ascii="Times New Roman" w:eastAsia="Times New Roman" w:hAnsi="Times New Roman" w:cs="Times New Roman"/>
                <w:position w:val="-1"/>
                <w:sz w:val="22"/>
                <w:szCs w:val="22"/>
                <w:lang w:val="ru-RU" w:eastAsia="ru-RU" w:bidi="ar-SA"/>
              </w:rPr>
              <w:t xml:space="preserve">, </w:t>
            </w:r>
            <w:proofErr w:type="gramStart"/>
            <w:r w:rsidRPr="000B64BD">
              <w:rPr>
                <w:rFonts w:ascii="Times New Roman" w:eastAsia="Times New Roman" w:hAnsi="Times New Roman" w:cs="Times New Roman"/>
                <w:position w:val="-1"/>
                <w:sz w:val="22"/>
                <w:szCs w:val="22"/>
                <w:lang w:val="ru-RU" w:eastAsia="ru-RU" w:bidi="ar-SA"/>
              </w:rPr>
              <w:t>В</w:t>
            </w:r>
            <w:proofErr w:type="gram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400</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7</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Довжина</w:t>
            </w:r>
            <w:proofErr w:type="spellEnd"/>
            <w:r w:rsidRPr="000B64BD">
              <w:rPr>
                <w:rFonts w:ascii="Times New Roman" w:eastAsia="Times New Roman" w:hAnsi="Times New Roman" w:cs="Times New Roman"/>
                <w:position w:val="-1"/>
                <w:sz w:val="22"/>
                <w:szCs w:val="22"/>
                <w:lang w:val="ru-RU" w:eastAsia="ru-RU" w:bidi="ar-SA"/>
              </w:rPr>
              <w:t xml:space="preserve"> дизельного генератора, </w:t>
            </w:r>
            <w:proofErr w:type="gramStart"/>
            <w:r w:rsidRPr="000B64BD">
              <w:rPr>
                <w:rFonts w:ascii="Times New Roman" w:eastAsia="Times New Roman" w:hAnsi="Times New Roman" w:cs="Times New Roman"/>
                <w:position w:val="-1"/>
                <w:sz w:val="22"/>
                <w:szCs w:val="22"/>
                <w:lang w:val="ru-RU" w:eastAsia="ru-RU" w:bidi="ar-SA"/>
              </w:rPr>
              <w:t>мм</w:t>
            </w:r>
            <w:proofErr w:type="gram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val="ru-RU" w:eastAsia="ru-RU" w:bidi="ar-SA"/>
              </w:rPr>
              <w:t>1960</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8</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Ширина дизельного генератора, </w:t>
            </w:r>
            <w:proofErr w:type="gramStart"/>
            <w:r w:rsidRPr="000B64BD">
              <w:rPr>
                <w:rFonts w:ascii="Times New Roman" w:eastAsia="Times New Roman" w:hAnsi="Times New Roman" w:cs="Times New Roman"/>
                <w:position w:val="-1"/>
                <w:sz w:val="22"/>
                <w:szCs w:val="22"/>
                <w:lang w:val="ru-RU" w:eastAsia="ru-RU" w:bidi="ar-SA"/>
              </w:rPr>
              <w:t>мм</w:t>
            </w:r>
            <w:proofErr w:type="gram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val="ru-RU" w:eastAsia="ru-RU" w:bidi="ar-SA"/>
              </w:rPr>
              <w:t>900</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9</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Висота</w:t>
            </w:r>
            <w:proofErr w:type="spellEnd"/>
            <w:r w:rsidRPr="000B64BD">
              <w:rPr>
                <w:rFonts w:ascii="Times New Roman" w:eastAsia="Times New Roman" w:hAnsi="Times New Roman" w:cs="Times New Roman"/>
                <w:position w:val="-1"/>
                <w:sz w:val="22"/>
                <w:szCs w:val="22"/>
                <w:lang w:val="ru-RU" w:eastAsia="ru-RU" w:bidi="ar-SA"/>
              </w:rPr>
              <w:t xml:space="preserve"> дизельного генератора, </w:t>
            </w:r>
            <w:proofErr w:type="gramStart"/>
            <w:r w:rsidRPr="000B64BD">
              <w:rPr>
                <w:rFonts w:ascii="Times New Roman" w:eastAsia="Times New Roman" w:hAnsi="Times New Roman" w:cs="Times New Roman"/>
                <w:position w:val="-1"/>
                <w:sz w:val="22"/>
                <w:szCs w:val="22"/>
                <w:lang w:val="ru-RU" w:eastAsia="ru-RU" w:bidi="ar-SA"/>
              </w:rPr>
              <w:t>мм</w:t>
            </w:r>
            <w:proofErr w:type="gram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eastAsia="ru-RU" w:bidi="ar-SA"/>
              </w:rPr>
              <w:t>1</w:t>
            </w:r>
            <w:r w:rsidRPr="000B64BD">
              <w:rPr>
                <w:rFonts w:ascii="Times New Roman" w:eastAsia="Times New Roman" w:hAnsi="Times New Roman" w:cs="Times New Roman"/>
                <w:position w:val="-1"/>
                <w:sz w:val="22"/>
                <w:szCs w:val="22"/>
                <w:lang w:val="ru-RU" w:eastAsia="ru-RU" w:bidi="ar-SA"/>
              </w:rPr>
              <w:t>380</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10</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Ємність</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паливного</w:t>
            </w:r>
            <w:proofErr w:type="spellEnd"/>
            <w:r w:rsidRPr="000B64BD">
              <w:rPr>
                <w:rFonts w:ascii="Times New Roman" w:eastAsia="Times New Roman" w:hAnsi="Times New Roman" w:cs="Times New Roman"/>
                <w:position w:val="-1"/>
                <w:sz w:val="22"/>
                <w:szCs w:val="22"/>
                <w:lang w:val="ru-RU" w:eastAsia="ru-RU" w:bidi="ar-SA"/>
              </w:rPr>
              <w:t xml:space="preserve"> баку, </w:t>
            </w:r>
            <w:proofErr w:type="gramStart"/>
            <w:r w:rsidRPr="000B64BD">
              <w:rPr>
                <w:rFonts w:ascii="Times New Roman" w:eastAsia="Times New Roman" w:hAnsi="Times New Roman" w:cs="Times New Roman"/>
                <w:position w:val="-1"/>
                <w:sz w:val="22"/>
                <w:szCs w:val="22"/>
                <w:lang w:val="ru-RU" w:eastAsia="ru-RU" w:bidi="ar-SA"/>
              </w:rPr>
              <w:t>л</w:t>
            </w:r>
            <w:proofErr w:type="gram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val="ru-RU" w:eastAsia="ru-RU" w:bidi="ar-SA"/>
              </w:rPr>
              <w:t>5</w:t>
            </w:r>
            <w:r w:rsidRPr="000B64BD">
              <w:rPr>
                <w:rFonts w:ascii="Times New Roman" w:eastAsia="Times New Roman" w:hAnsi="Times New Roman" w:cs="Times New Roman"/>
                <w:position w:val="-1"/>
                <w:sz w:val="22"/>
                <w:szCs w:val="22"/>
                <w:lang w:eastAsia="ru-RU" w:bidi="ar-SA"/>
              </w:rPr>
              <w:t>4,0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11</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Вага дизельного генератора (без </w:t>
            </w:r>
            <w:proofErr w:type="spellStart"/>
            <w:r w:rsidRPr="000B64BD">
              <w:rPr>
                <w:rFonts w:ascii="Times New Roman" w:eastAsia="Times New Roman" w:hAnsi="Times New Roman" w:cs="Times New Roman"/>
                <w:position w:val="-1"/>
                <w:sz w:val="22"/>
                <w:szCs w:val="22"/>
                <w:lang w:val="ru-RU" w:eastAsia="ru-RU" w:bidi="ar-SA"/>
              </w:rPr>
              <w:t>палива</w:t>
            </w:r>
            <w:proofErr w:type="spellEnd"/>
            <w:r w:rsidRPr="000B64BD">
              <w:rPr>
                <w:rFonts w:ascii="Times New Roman" w:eastAsia="Times New Roman" w:hAnsi="Times New Roman" w:cs="Times New Roman"/>
                <w:position w:val="-1"/>
                <w:sz w:val="22"/>
                <w:szCs w:val="22"/>
                <w:lang w:val="ru-RU" w:eastAsia="ru-RU" w:bidi="ar-SA"/>
              </w:rPr>
              <w:t>), кг</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eastAsia="ru-RU" w:bidi="ar-SA"/>
              </w:rPr>
              <w:t>7</w:t>
            </w:r>
            <w:r w:rsidRPr="000B64BD">
              <w:rPr>
                <w:rFonts w:ascii="Times New Roman" w:eastAsia="Times New Roman" w:hAnsi="Times New Roman" w:cs="Times New Roman"/>
                <w:position w:val="-1"/>
                <w:sz w:val="22"/>
                <w:szCs w:val="22"/>
                <w:lang w:val="ru-RU" w:eastAsia="ru-RU" w:bidi="ar-SA"/>
              </w:rPr>
              <w:t>5</w:t>
            </w:r>
            <w:r w:rsidRPr="000B64BD">
              <w:rPr>
                <w:rFonts w:ascii="Times New Roman" w:eastAsia="Times New Roman" w:hAnsi="Times New Roman" w:cs="Times New Roman"/>
                <w:position w:val="-1"/>
                <w:sz w:val="22"/>
                <w:szCs w:val="22"/>
                <w:lang w:eastAsia="ru-RU" w:bidi="ar-SA"/>
              </w:rPr>
              <w:t>2,0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12</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Витрата</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палива</w:t>
            </w:r>
            <w:proofErr w:type="spellEnd"/>
            <w:r w:rsidRPr="000B64BD">
              <w:rPr>
                <w:rFonts w:ascii="Times New Roman" w:eastAsia="Times New Roman" w:hAnsi="Times New Roman" w:cs="Times New Roman"/>
                <w:position w:val="-1"/>
                <w:sz w:val="22"/>
                <w:szCs w:val="22"/>
                <w:lang w:val="ru-RU" w:eastAsia="ru-RU" w:bidi="ar-SA"/>
              </w:rPr>
              <w:t xml:space="preserve"> при 100% </w:t>
            </w:r>
            <w:proofErr w:type="spellStart"/>
            <w:r w:rsidRPr="000B64BD">
              <w:rPr>
                <w:rFonts w:ascii="Times New Roman" w:eastAsia="Times New Roman" w:hAnsi="Times New Roman" w:cs="Times New Roman"/>
                <w:position w:val="-1"/>
                <w:sz w:val="22"/>
                <w:szCs w:val="22"/>
                <w:lang w:val="ru-RU" w:eastAsia="ru-RU" w:bidi="ar-SA"/>
              </w:rPr>
              <w:t>навантаження</w:t>
            </w:r>
            <w:proofErr w:type="spellEnd"/>
            <w:r w:rsidRPr="000B64BD">
              <w:rPr>
                <w:rFonts w:ascii="Times New Roman" w:eastAsia="Times New Roman" w:hAnsi="Times New Roman" w:cs="Times New Roman"/>
                <w:position w:val="-1"/>
                <w:sz w:val="22"/>
                <w:szCs w:val="22"/>
                <w:lang w:val="ru-RU" w:eastAsia="ru-RU" w:bidi="ar-SA"/>
              </w:rPr>
              <w:t>, л/год</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6</w:t>
            </w:r>
            <w:r w:rsidRPr="000B64BD">
              <w:rPr>
                <w:rFonts w:ascii="Times New Roman" w:eastAsia="Times New Roman" w:hAnsi="Times New Roman" w:cs="Times New Roman"/>
                <w:position w:val="-1"/>
                <w:sz w:val="22"/>
                <w:szCs w:val="22"/>
                <w:lang w:eastAsia="ru-RU" w:bidi="ar-SA"/>
              </w:rPr>
              <w:t>,</w:t>
            </w:r>
            <w:r w:rsidRPr="000B64BD">
              <w:rPr>
                <w:rFonts w:ascii="Times New Roman" w:eastAsia="Times New Roman" w:hAnsi="Times New Roman" w:cs="Times New Roman"/>
                <w:position w:val="-1"/>
                <w:sz w:val="22"/>
                <w:szCs w:val="22"/>
                <w:lang w:val="ru-RU" w:eastAsia="ru-RU" w:bidi="ar-SA"/>
              </w:rPr>
              <w:t>1</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13</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Витрата</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палива</w:t>
            </w:r>
            <w:proofErr w:type="spellEnd"/>
            <w:r w:rsidRPr="000B64BD">
              <w:rPr>
                <w:rFonts w:ascii="Times New Roman" w:eastAsia="Times New Roman" w:hAnsi="Times New Roman" w:cs="Times New Roman"/>
                <w:position w:val="-1"/>
                <w:sz w:val="22"/>
                <w:szCs w:val="22"/>
                <w:lang w:val="ru-RU" w:eastAsia="ru-RU" w:bidi="ar-SA"/>
              </w:rPr>
              <w:t xml:space="preserve"> при 75% </w:t>
            </w:r>
            <w:proofErr w:type="spellStart"/>
            <w:r w:rsidRPr="000B64BD">
              <w:rPr>
                <w:rFonts w:ascii="Times New Roman" w:eastAsia="Times New Roman" w:hAnsi="Times New Roman" w:cs="Times New Roman"/>
                <w:position w:val="-1"/>
                <w:sz w:val="22"/>
                <w:szCs w:val="22"/>
                <w:lang w:val="ru-RU" w:eastAsia="ru-RU" w:bidi="ar-SA"/>
              </w:rPr>
              <w:t>навантаження</w:t>
            </w:r>
            <w:proofErr w:type="spellEnd"/>
            <w:r w:rsidRPr="000B64BD">
              <w:rPr>
                <w:rFonts w:ascii="Times New Roman" w:eastAsia="Times New Roman" w:hAnsi="Times New Roman" w:cs="Times New Roman"/>
                <w:position w:val="-1"/>
                <w:sz w:val="22"/>
                <w:szCs w:val="22"/>
                <w:lang w:val="ru-RU" w:eastAsia="ru-RU" w:bidi="ar-SA"/>
              </w:rPr>
              <w:t>, л/год</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val="ru-RU" w:eastAsia="ru-RU" w:bidi="ar-SA"/>
              </w:rPr>
              <w:t>4</w:t>
            </w:r>
            <w:r w:rsidRPr="000B64BD">
              <w:rPr>
                <w:rFonts w:ascii="Times New Roman" w:eastAsia="Times New Roman" w:hAnsi="Times New Roman" w:cs="Times New Roman"/>
                <w:position w:val="-1"/>
                <w:sz w:val="22"/>
                <w:szCs w:val="22"/>
                <w:lang w:eastAsia="ru-RU" w:bidi="ar-SA"/>
              </w:rPr>
              <w:t>,5</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14</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Витрата</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палива</w:t>
            </w:r>
            <w:proofErr w:type="spellEnd"/>
            <w:r w:rsidRPr="000B64BD">
              <w:rPr>
                <w:rFonts w:ascii="Times New Roman" w:eastAsia="Times New Roman" w:hAnsi="Times New Roman" w:cs="Times New Roman"/>
                <w:position w:val="-1"/>
                <w:sz w:val="22"/>
                <w:szCs w:val="22"/>
                <w:lang w:val="ru-RU" w:eastAsia="ru-RU" w:bidi="ar-SA"/>
              </w:rPr>
              <w:t xml:space="preserve"> при 50% </w:t>
            </w:r>
            <w:proofErr w:type="spellStart"/>
            <w:r w:rsidRPr="000B64BD">
              <w:rPr>
                <w:rFonts w:ascii="Times New Roman" w:eastAsia="Times New Roman" w:hAnsi="Times New Roman" w:cs="Times New Roman"/>
                <w:position w:val="-1"/>
                <w:sz w:val="22"/>
                <w:szCs w:val="22"/>
                <w:lang w:val="ru-RU" w:eastAsia="ru-RU" w:bidi="ar-SA"/>
              </w:rPr>
              <w:t>навантаження</w:t>
            </w:r>
            <w:proofErr w:type="spellEnd"/>
            <w:r w:rsidRPr="000B64BD">
              <w:rPr>
                <w:rFonts w:ascii="Times New Roman" w:eastAsia="Times New Roman" w:hAnsi="Times New Roman" w:cs="Times New Roman"/>
                <w:position w:val="-1"/>
                <w:sz w:val="22"/>
                <w:szCs w:val="22"/>
                <w:lang w:val="ru-RU" w:eastAsia="ru-RU" w:bidi="ar-SA"/>
              </w:rPr>
              <w:t>, л/год</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3</w:t>
            </w:r>
            <w:r w:rsidRPr="000B64BD">
              <w:rPr>
                <w:rFonts w:ascii="Times New Roman" w:eastAsia="Times New Roman" w:hAnsi="Times New Roman" w:cs="Times New Roman"/>
                <w:position w:val="-1"/>
                <w:sz w:val="22"/>
                <w:szCs w:val="22"/>
                <w:lang w:eastAsia="ru-RU" w:bidi="ar-SA"/>
              </w:rPr>
              <w:t>,</w:t>
            </w:r>
            <w:r w:rsidRPr="000B64BD">
              <w:rPr>
                <w:rFonts w:ascii="Times New Roman" w:eastAsia="Times New Roman" w:hAnsi="Times New Roman" w:cs="Times New Roman"/>
                <w:position w:val="-1"/>
                <w:sz w:val="22"/>
                <w:szCs w:val="22"/>
                <w:lang w:val="ru-RU" w:eastAsia="ru-RU" w:bidi="ar-SA"/>
              </w:rPr>
              <w:t>2</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lastRenderedPageBreak/>
              <w:t>15</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Час </w:t>
            </w:r>
            <w:proofErr w:type="spellStart"/>
            <w:r w:rsidRPr="000B64BD">
              <w:rPr>
                <w:rFonts w:ascii="Times New Roman" w:eastAsia="Times New Roman" w:hAnsi="Times New Roman" w:cs="Times New Roman"/>
                <w:position w:val="-1"/>
                <w:sz w:val="22"/>
                <w:szCs w:val="22"/>
                <w:lang w:val="ru-RU" w:eastAsia="ru-RU" w:bidi="ar-SA"/>
              </w:rPr>
              <w:t>автономної</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роботи</w:t>
            </w:r>
            <w:proofErr w:type="spellEnd"/>
            <w:r w:rsidRPr="000B64BD">
              <w:rPr>
                <w:rFonts w:ascii="Times New Roman" w:eastAsia="Times New Roman" w:hAnsi="Times New Roman" w:cs="Times New Roman"/>
                <w:position w:val="-1"/>
                <w:sz w:val="22"/>
                <w:szCs w:val="22"/>
                <w:lang w:val="ru-RU" w:eastAsia="ru-RU" w:bidi="ar-SA"/>
              </w:rPr>
              <w:t xml:space="preserve"> при 50% </w:t>
            </w:r>
            <w:proofErr w:type="spellStart"/>
            <w:r w:rsidRPr="000B64BD">
              <w:rPr>
                <w:rFonts w:ascii="Times New Roman" w:eastAsia="Times New Roman" w:hAnsi="Times New Roman" w:cs="Times New Roman"/>
                <w:position w:val="-1"/>
                <w:sz w:val="22"/>
                <w:szCs w:val="22"/>
                <w:lang w:val="ru-RU" w:eastAsia="ru-RU" w:bidi="ar-SA"/>
              </w:rPr>
              <w:t>навантаження</w:t>
            </w:r>
            <w:proofErr w:type="spellEnd"/>
            <w:r w:rsidRPr="000B64BD">
              <w:rPr>
                <w:rFonts w:ascii="Times New Roman" w:eastAsia="Times New Roman" w:hAnsi="Times New Roman" w:cs="Times New Roman"/>
                <w:position w:val="-1"/>
                <w:sz w:val="22"/>
                <w:szCs w:val="22"/>
                <w:lang w:val="ru-RU" w:eastAsia="ru-RU" w:bidi="ar-SA"/>
              </w:rPr>
              <w:t>, год</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eastAsia="ru-RU" w:bidi="ar-SA"/>
              </w:rPr>
              <w:t>1</w:t>
            </w:r>
            <w:r w:rsidRPr="000B64BD">
              <w:rPr>
                <w:rFonts w:ascii="Times New Roman" w:eastAsia="Times New Roman" w:hAnsi="Times New Roman" w:cs="Times New Roman"/>
                <w:position w:val="-1"/>
                <w:sz w:val="22"/>
                <w:szCs w:val="22"/>
                <w:lang w:val="ru-RU" w:eastAsia="ru-RU" w:bidi="ar-SA"/>
              </w:rPr>
              <w:t>6</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50"/>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16</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Частота </w:t>
            </w:r>
            <w:proofErr w:type="spellStart"/>
            <w:r w:rsidRPr="000B64BD">
              <w:rPr>
                <w:rFonts w:ascii="Times New Roman" w:eastAsia="Times New Roman" w:hAnsi="Times New Roman" w:cs="Times New Roman"/>
                <w:position w:val="-1"/>
                <w:sz w:val="22"/>
                <w:szCs w:val="22"/>
                <w:lang w:val="ru-RU" w:eastAsia="ru-RU" w:bidi="ar-SA"/>
              </w:rPr>
              <w:t>обертів</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двигуна</w:t>
            </w:r>
            <w:proofErr w:type="spellEnd"/>
            <w:r w:rsidRPr="000B64BD">
              <w:rPr>
                <w:rFonts w:ascii="Times New Roman" w:eastAsia="Times New Roman" w:hAnsi="Times New Roman" w:cs="Times New Roman"/>
                <w:position w:val="-1"/>
                <w:sz w:val="22"/>
                <w:szCs w:val="22"/>
                <w:lang w:val="ru-RU" w:eastAsia="ru-RU" w:bidi="ar-SA"/>
              </w:rPr>
              <w:t>, об/</w:t>
            </w:r>
            <w:proofErr w:type="spellStart"/>
            <w:r w:rsidRPr="000B64BD">
              <w:rPr>
                <w:rFonts w:ascii="Times New Roman" w:eastAsia="Times New Roman" w:hAnsi="Times New Roman" w:cs="Times New Roman"/>
                <w:position w:val="-1"/>
                <w:sz w:val="22"/>
                <w:szCs w:val="22"/>
                <w:lang w:val="ru-RU" w:eastAsia="ru-RU" w:bidi="ar-SA"/>
              </w:rPr>
              <w:t>хв</w:t>
            </w:r>
            <w:proofErr w:type="spell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val="ru-RU" w:eastAsia="ru-RU" w:bidi="ar-SA"/>
              </w:rPr>
              <w:t>1500</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17</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Потужність</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двигуна</w:t>
            </w:r>
            <w:proofErr w:type="spellEnd"/>
            <w:r w:rsidRPr="000B64BD">
              <w:rPr>
                <w:rFonts w:ascii="Times New Roman" w:eastAsia="Times New Roman" w:hAnsi="Times New Roman" w:cs="Times New Roman"/>
                <w:position w:val="-1"/>
                <w:sz w:val="22"/>
                <w:szCs w:val="22"/>
                <w:lang w:val="ru-RU" w:eastAsia="ru-RU" w:bidi="ar-SA"/>
              </w:rPr>
              <w:t>, кВт</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val="ru-RU" w:eastAsia="ru-RU" w:bidi="ar-SA"/>
              </w:rPr>
              <w:t>2</w:t>
            </w:r>
            <w:r w:rsidRPr="000B64BD">
              <w:rPr>
                <w:rFonts w:ascii="Times New Roman" w:eastAsia="Times New Roman" w:hAnsi="Times New Roman" w:cs="Times New Roman"/>
                <w:position w:val="-1"/>
                <w:sz w:val="22"/>
                <w:szCs w:val="22"/>
                <w:lang w:val="en-US" w:eastAsia="ru-RU" w:bidi="ar-SA"/>
              </w:rPr>
              <w:t>3</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18</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Об’є</w:t>
            </w:r>
            <w:proofErr w:type="gramStart"/>
            <w:r w:rsidRPr="000B64BD">
              <w:rPr>
                <w:rFonts w:ascii="Times New Roman" w:eastAsia="Times New Roman" w:hAnsi="Times New Roman" w:cs="Times New Roman"/>
                <w:position w:val="-1"/>
                <w:sz w:val="22"/>
                <w:szCs w:val="22"/>
                <w:lang w:val="ru-RU" w:eastAsia="ru-RU" w:bidi="ar-SA"/>
              </w:rPr>
              <w:t>м</w:t>
            </w:r>
            <w:proofErr w:type="spellEnd"/>
            <w:proofErr w:type="gram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двигуна</w:t>
            </w:r>
            <w:proofErr w:type="spellEnd"/>
            <w:r w:rsidRPr="000B64BD">
              <w:rPr>
                <w:rFonts w:ascii="Times New Roman" w:eastAsia="Times New Roman" w:hAnsi="Times New Roman" w:cs="Times New Roman"/>
                <w:position w:val="-1"/>
                <w:sz w:val="22"/>
                <w:szCs w:val="22"/>
                <w:lang w:val="ru-RU" w:eastAsia="ru-RU" w:bidi="ar-SA"/>
              </w:rPr>
              <w:t>, л</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2</w:t>
            </w:r>
            <w:r w:rsidRPr="000B64BD">
              <w:rPr>
                <w:rFonts w:ascii="Times New Roman" w:eastAsia="Times New Roman" w:hAnsi="Times New Roman" w:cs="Times New Roman"/>
                <w:position w:val="-1"/>
                <w:sz w:val="22"/>
                <w:szCs w:val="22"/>
                <w:lang w:eastAsia="ru-RU" w:bidi="ar-SA"/>
              </w:rPr>
              <w:t>,</w:t>
            </w:r>
            <w:r w:rsidRPr="000B64BD">
              <w:rPr>
                <w:rFonts w:ascii="Times New Roman" w:eastAsia="Times New Roman" w:hAnsi="Times New Roman" w:cs="Times New Roman"/>
                <w:position w:val="-1"/>
                <w:sz w:val="22"/>
                <w:szCs w:val="22"/>
                <w:lang w:val="ru-RU" w:eastAsia="ru-RU" w:bidi="ar-SA"/>
              </w:rPr>
              <w:t>3</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19</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Ємність</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масляної</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системи</w:t>
            </w:r>
            <w:proofErr w:type="spellEnd"/>
            <w:r w:rsidRPr="000B64BD">
              <w:rPr>
                <w:rFonts w:ascii="Times New Roman" w:eastAsia="Times New Roman" w:hAnsi="Times New Roman" w:cs="Times New Roman"/>
                <w:position w:val="-1"/>
                <w:sz w:val="22"/>
                <w:szCs w:val="22"/>
                <w:lang w:val="ru-RU" w:eastAsia="ru-RU" w:bidi="ar-SA"/>
              </w:rPr>
              <w:t xml:space="preserve">, л </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9</w:t>
            </w:r>
            <w:r w:rsidRPr="000B64BD">
              <w:rPr>
                <w:rFonts w:ascii="Times New Roman" w:eastAsia="Times New Roman" w:hAnsi="Times New Roman" w:cs="Times New Roman"/>
                <w:position w:val="-1"/>
                <w:sz w:val="22"/>
                <w:szCs w:val="22"/>
                <w:lang w:eastAsia="ru-RU" w:bidi="ar-SA"/>
              </w:rPr>
              <w:t>,</w:t>
            </w:r>
            <w:r w:rsidRPr="000B64BD">
              <w:rPr>
                <w:rFonts w:ascii="Times New Roman" w:eastAsia="Times New Roman" w:hAnsi="Times New Roman" w:cs="Times New Roman"/>
                <w:position w:val="-1"/>
                <w:sz w:val="22"/>
                <w:szCs w:val="22"/>
                <w:lang w:val="ru-RU" w:eastAsia="ru-RU" w:bidi="ar-SA"/>
              </w:rPr>
              <w:t>5</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20</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Ємність</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системи</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охолодження</w:t>
            </w:r>
            <w:proofErr w:type="spellEnd"/>
            <w:r w:rsidRPr="000B64BD">
              <w:rPr>
                <w:rFonts w:ascii="Times New Roman" w:eastAsia="Times New Roman" w:hAnsi="Times New Roman" w:cs="Times New Roman"/>
                <w:position w:val="-1"/>
                <w:sz w:val="22"/>
                <w:szCs w:val="22"/>
                <w:lang w:val="ru-RU" w:eastAsia="ru-RU" w:bidi="ar-SA"/>
              </w:rPr>
              <w:t xml:space="preserve">, л </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eastAsia="ru-RU" w:bidi="ar-SA"/>
              </w:rPr>
              <w:t>1</w:t>
            </w:r>
            <w:r w:rsidRPr="000B64BD">
              <w:rPr>
                <w:rFonts w:ascii="Times New Roman" w:eastAsia="Times New Roman" w:hAnsi="Times New Roman" w:cs="Times New Roman"/>
                <w:position w:val="-1"/>
                <w:sz w:val="22"/>
                <w:szCs w:val="22"/>
                <w:lang w:val="ru-RU" w:eastAsia="ru-RU" w:bidi="ar-SA"/>
              </w:rPr>
              <w:t>6</w:t>
            </w:r>
            <w:r w:rsidRPr="000B64BD">
              <w:rPr>
                <w:rFonts w:ascii="Times New Roman" w:eastAsia="Times New Roman" w:hAnsi="Times New Roman" w:cs="Times New Roman"/>
                <w:position w:val="-1"/>
                <w:sz w:val="22"/>
                <w:szCs w:val="22"/>
                <w:lang w:eastAsia="ru-RU" w:bidi="ar-SA"/>
              </w:rPr>
              <w:t>,0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gramStart"/>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б</w:t>
            </w:r>
            <w:proofErr w:type="gramEnd"/>
            <w:r w:rsidRPr="000B64BD">
              <w:rPr>
                <w:rFonts w:ascii="Times New Roman" w:eastAsia="Times New Roman" w:hAnsi="Times New Roman" w:cs="Times New Roman"/>
                <w:position w:val="-1"/>
                <w:sz w:val="22"/>
                <w:szCs w:val="22"/>
                <w:lang w:val="ru-RU" w:eastAsia="ru-RU" w:bidi="ar-SA"/>
              </w:rPr>
              <w:t>ільше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20</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proofErr w:type="gramStart"/>
            <w:r w:rsidRPr="000B64BD">
              <w:rPr>
                <w:rFonts w:ascii="Times New Roman" w:eastAsia="Times New Roman" w:hAnsi="Times New Roman" w:cs="Times New Roman"/>
                <w:position w:val="-1"/>
                <w:sz w:val="22"/>
                <w:szCs w:val="22"/>
                <w:lang w:val="ru-RU" w:eastAsia="ru-RU" w:bidi="ar-SA"/>
              </w:rPr>
              <w:t>Р</w:t>
            </w:r>
            <w:proofErr w:type="gramEnd"/>
            <w:r w:rsidRPr="000B64BD">
              <w:rPr>
                <w:rFonts w:ascii="Times New Roman" w:eastAsia="Times New Roman" w:hAnsi="Times New Roman" w:cs="Times New Roman"/>
                <w:position w:val="-1"/>
                <w:sz w:val="22"/>
                <w:szCs w:val="22"/>
                <w:lang w:val="ru-RU" w:eastAsia="ru-RU" w:bidi="ar-SA"/>
              </w:rPr>
              <w:t>ік</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виготовлення</w:t>
            </w:r>
            <w:proofErr w:type="spellEnd"/>
            <w:r w:rsidRPr="000B64BD">
              <w:rPr>
                <w:rFonts w:ascii="Times New Roman" w:eastAsia="Times New Roman" w:hAnsi="Times New Roman" w:cs="Times New Roman"/>
                <w:position w:val="-1"/>
                <w:sz w:val="22"/>
                <w:szCs w:val="22"/>
                <w:lang w:val="ru-RU" w:eastAsia="ru-RU" w:bidi="ar-SA"/>
              </w:rPr>
              <w:t xml:space="preserve"> дизельного генератора</w:t>
            </w:r>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eastAsia="ru-RU" w:bidi="ar-SA"/>
              </w:rPr>
              <w:t>2023</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раніше</w:t>
            </w:r>
            <w:proofErr w:type="spellEnd"/>
          </w:p>
        </w:tc>
      </w:tr>
      <w:tr w:rsidR="000B64BD" w:rsidRPr="000B64BD" w:rsidTr="00A8658B">
        <w:trPr>
          <w:trHeight w:val="325"/>
        </w:trPr>
        <w:tc>
          <w:tcPr>
            <w:tcW w:w="562" w:type="dxa"/>
            <w:tcBorders>
              <w:top w:val="nil"/>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21</w:t>
            </w:r>
          </w:p>
        </w:tc>
        <w:tc>
          <w:tcPr>
            <w:tcW w:w="5794"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Гарантійний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термін</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proofErr w:type="gramStart"/>
            <w:r w:rsidRPr="000B64BD">
              <w:rPr>
                <w:rFonts w:ascii="Times New Roman" w:eastAsia="Times New Roman" w:hAnsi="Times New Roman" w:cs="Times New Roman"/>
                <w:position w:val="-1"/>
                <w:sz w:val="22"/>
                <w:szCs w:val="22"/>
                <w:lang w:val="ru-RU" w:eastAsia="ru-RU" w:bidi="ar-SA"/>
              </w:rPr>
              <w:t>м</w:t>
            </w:r>
            <w:proofErr w:type="gramEnd"/>
            <w:r w:rsidRPr="000B64BD">
              <w:rPr>
                <w:rFonts w:ascii="Times New Roman" w:eastAsia="Times New Roman" w:hAnsi="Times New Roman" w:cs="Times New Roman"/>
                <w:position w:val="-1"/>
                <w:sz w:val="22"/>
                <w:szCs w:val="22"/>
                <w:lang w:val="ru-RU" w:eastAsia="ru-RU" w:bidi="ar-SA"/>
              </w:rPr>
              <w:t>ісяців</w:t>
            </w:r>
            <w:proofErr w:type="spellEnd"/>
            <w:r w:rsidRPr="000B64BD">
              <w:rPr>
                <w:rFonts w:ascii="Times New Roman" w:eastAsia="Times New Roman" w:hAnsi="Times New Roman" w:cs="Times New Roman"/>
                <w:position w:val="-1"/>
                <w:sz w:val="22"/>
                <w:szCs w:val="22"/>
                <w:lang w:val="ru-RU" w:eastAsia="ru-RU" w:bidi="ar-SA"/>
              </w:rPr>
              <w:t>/</w:t>
            </w:r>
            <w:proofErr w:type="spellStart"/>
            <w:r w:rsidRPr="000B64BD">
              <w:rPr>
                <w:rFonts w:ascii="Times New Roman" w:eastAsia="Times New Roman" w:hAnsi="Times New Roman" w:cs="Times New Roman"/>
                <w:position w:val="-1"/>
                <w:sz w:val="22"/>
                <w:szCs w:val="22"/>
                <w:lang w:val="ru-RU" w:eastAsia="ru-RU" w:bidi="ar-SA"/>
              </w:rPr>
              <w:t>мотогодин</w:t>
            </w:r>
            <w:proofErr w:type="spellEnd"/>
          </w:p>
        </w:tc>
        <w:tc>
          <w:tcPr>
            <w:tcW w:w="1501"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0B64BD">
              <w:rPr>
                <w:rFonts w:ascii="Times New Roman" w:eastAsia="Times New Roman" w:hAnsi="Times New Roman" w:cs="Times New Roman"/>
                <w:position w:val="-1"/>
                <w:sz w:val="22"/>
                <w:szCs w:val="22"/>
                <w:lang w:eastAsia="ru-RU" w:bidi="ar-SA"/>
              </w:rPr>
              <w:t>24 / 1000</w:t>
            </w:r>
          </w:p>
        </w:tc>
        <w:tc>
          <w:tcPr>
            <w:tcW w:w="1953" w:type="dxa"/>
            <w:tcBorders>
              <w:top w:val="nil"/>
              <w:left w:val="nil"/>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Не </w:t>
            </w:r>
            <w:proofErr w:type="spellStart"/>
            <w:r w:rsidRPr="000B64BD">
              <w:rPr>
                <w:rFonts w:ascii="Times New Roman" w:eastAsia="Times New Roman" w:hAnsi="Times New Roman" w:cs="Times New Roman"/>
                <w:position w:val="-1"/>
                <w:sz w:val="22"/>
                <w:szCs w:val="22"/>
                <w:lang w:val="ru-RU" w:eastAsia="ru-RU" w:bidi="ar-SA"/>
              </w:rPr>
              <w:t>менше</w:t>
            </w:r>
            <w:proofErr w:type="spellEnd"/>
          </w:p>
        </w:tc>
      </w:tr>
    </w:tbl>
    <w:p w:rsidR="000B64BD" w:rsidRPr="000B64BD" w:rsidRDefault="000B64BD" w:rsidP="000B64BD">
      <w:pPr>
        <w:widowControl/>
        <w:suppressAutoHyphens/>
        <w:spacing w:before="280" w:after="280"/>
        <w:ind w:leftChars="-1" w:left="1" w:hangingChars="1" w:hanging="3"/>
        <w:jc w:val="both"/>
        <w:textAlignment w:val="top"/>
        <w:outlineLvl w:val="0"/>
        <w:rPr>
          <w:rFonts w:ascii="Times New Roman" w:eastAsia="Times New Roman" w:hAnsi="Times New Roman" w:cs="Times New Roman"/>
          <w:position w:val="-1"/>
          <w:sz w:val="28"/>
          <w:szCs w:val="28"/>
          <w:lang w:val="ru-RU" w:eastAsia="ru-RU" w:bidi="ar-SA"/>
        </w:rPr>
      </w:pPr>
      <w:r w:rsidRPr="000B64BD">
        <w:rPr>
          <w:rFonts w:ascii="Times New Roman" w:eastAsia="Times New Roman" w:hAnsi="Times New Roman" w:cs="Times New Roman"/>
          <w:b/>
          <w:position w:val="-1"/>
          <w:sz w:val="28"/>
          <w:szCs w:val="28"/>
          <w:lang w:val="ru-RU" w:eastAsia="ru-RU" w:bidi="ar-SA"/>
        </w:rPr>
        <w:t xml:space="preserve">4. Комплект поставки </w:t>
      </w:r>
      <w:proofErr w:type="spellStart"/>
      <w:r w:rsidRPr="000B64BD">
        <w:rPr>
          <w:rFonts w:ascii="Times New Roman" w:eastAsia="Times New Roman" w:hAnsi="Times New Roman" w:cs="Times New Roman"/>
          <w:b/>
          <w:position w:val="-1"/>
          <w:sz w:val="28"/>
          <w:szCs w:val="28"/>
          <w:lang w:val="ru-RU" w:eastAsia="ru-RU" w:bidi="ar-SA"/>
        </w:rPr>
        <w:t>дизельних</w:t>
      </w:r>
      <w:proofErr w:type="spellEnd"/>
      <w:r w:rsidRPr="000B64BD">
        <w:rPr>
          <w:rFonts w:ascii="Times New Roman" w:eastAsia="Times New Roman" w:hAnsi="Times New Roman" w:cs="Times New Roman"/>
          <w:b/>
          <w:position w:val="-1"/>
          <w:sz w:val="28"/>
          <w:szCs w:val="28"/>
          <w:lang w:val="ru-RU" w:eastAsia="ru-RU" w:bidi="ar-SA"/>
        </w:rPr>
        <w:t xml:space="preserve"> </w:t>
      </w:r>
      <w:proofErr w:type="spellStart"/>
      <w:r w:rsidRPr="000B64BD">
        <w:rPr>
          <w:rFonts w:ascii="Times New Roman" w:eastAsia="Times New Roman" w:hAnsi="Times New Roman" w:cs="Times New Roman"/>
          <w:b/>
          <w:position w:val="-1"/>
          <w:sz w:val="28"/>
          <w:szCs w:val="28"/>
          <w:lang w:val="ru-RU" w:eastAsia="ru-RU" w:bidi="ar-SA"/>
        </w:rPr>
        <w:t>генераторів</w:t>
      </w:r>
      <w:proofErr w:type="spellEnd"/>
      <w:r w:rsidRPr="000B64BD">
        <w:rPr>
          <w:rFonts w:ascii="Times New Roman" w:eastAsia="Times New Roman" w:hAnsi="Times New Roman" w:cs="Times New Roman"/>
          <w:b/>
          <w:position w:val="-1"/>
          <w:sz w:val="28"/>
          <w:szCs w:val="28"/>
          <w:lang w:val="ru-RU" w:eastAsia="ru-RU" w:bidi="ar-SA"/>
        </w:rPr>
        <w:t xml:space="preserve"> (ДЄС)</w:t>
      </w:r>
    </w:p>
    <w:tbl>
      <w:tblPr>
        <w:tblW w:w="988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5838"/>
        <w:gridCol w:w="1513"/>
        <w:gridCol w:w="1968"/>
      </w:tblGrid>
      <w:tr w:rsidR="000B64BD" w:rsidRPr="000B64BD" w:rsidTr="00A8658B">
        <w:trPr>
          <w:trHeight w:val="5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b/>
                <w:position w:val="-1"/>
                <w:sz w:val="22"/>
                <w:szCs w:val="22"/>
                <w:lang w:val="ru-RU" w:eastAsia="ru-RU" w:bidi="ar-SA"/>
              </w:rPr>
              <w:t xml:space="preserve">№ </w:t>
            </w:r>
            <w:proofErr w:type="gramStart"/>
            <w:r w:rsidRPr="000B64BD">
              <w:rPr>
                <w:rFonts w:ascii="Times New Roman" w:eastAsia="Times New Roman" w:hAnsi="Times New Roman" w:cs="Times New Roman"/>
                <w:b/>
                <w:position w:val="-1"/>
                <w:sz w:val="22"/>
                <w:szCs w:val="22"/>
                <w:lang w:val="ru-RU" w:eastAsia="ru-RU" w:bidi="ar-SA"/>
              </w:rPr>
              <w:t>п</w:t>
            </w:r>
            <w:proofErr w:type="gramEnd"/>
            <w:r w:rsidRPr="000B64BD">
              <w:rPr>
                <w:rFonts w:ascii="Times New Roman" w:eastAsia="Times New Roman" w:hAnsi="Times New Roman" w:cs="Times New Roman"/>
                <w:b/>
                <w:position w:val="-1"/>
                <w:sz w:val="22"/>
                <w:szCs w:val="22"/>
                <w:lang w:val="ru-RU" w:eastAsia="ru-RU" w:bidi="ar-SA"/>
              </w:rPr>
              <w:t>/п</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b/>
                <w:position w:val="-1"/>
                <w:sz w:val="22"/>
                <w:szCs w:val="22"/>
                <w:lang w:val="ru-RU" w:eastAsia="ru-RU" w:bidi="ar-SA"/>
              </w:rPr>
              <w:t>Найменування</w:t>
            </w:r>
            <w:proofErr w:type="spellEnd"/>
            <w:r w:rsidRPr="000B64BD">
              <w:rPr>
                <w:rFonts w:ascii="Times New Roman" w:eastAsia="Times New Roman" w:hAnsi="Times New Roman" w:cs="Times New Roman"/>
                <w:b/>
                <w:position w:val="-1"/>
                <w:sz w:val="22"/>
                <w:szCs w:val="22"/>
                <w:lang w:val="ru-RU" w:eastAsia="ru-RU" w:bidi="ar-SA"/>
              </w:rPr>
              <w:t xml:space="preserve"> параметру</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b/>
                <w:position w:val="-1"/>
                <w:sz w:val="22"/>
                <w:szCs w:val="22"/>
                <w:lang w:val="ru-RU" w:eastAsia="ru-RU" w:bidi="ar-SA"/>
              </w:rPr>
              <w:t>Значення</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b/>
                <w:position w:val="-1"/>
                <w:sz w:val="22"/>
                <w:szCs w:val="22"/>
                <w:lang w:val="ru-RU" w:eastAsia="ru-RU" w:bidi="ar-SA"/>
              </w:rPr>
              <w:t>Критерій</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ind w:leftChars="-1" w:hangingChars="1" w:hanging="2"/>
              <w:textAlignment w:val="top"/>
              <w:outlineLvl w:val="0"/>
              <w:rPr>
                <w:rFonts w:ascii="Times New Roman" w:eastAsia="Arial" w:hAnsi="Times New Roman" w:cs="Times New Roman"/>
                <w:bCs/>
                <w:position w:val="-1"/>
                <w:sz w:val="22"/>
                <w:szCs w:val="22"/>
                <w:lang w:val="ru-RU" w:eastAsia="ru-RU" w:bidi="ar-SA"/>
              </w:rPr>
            </w:pPr>
            <w:proofErr w:type="spellStart"/>
            <w:r w:rsidRPr="000B64BD">
              <w:rPr>
                <w:rFonts w:ascii="Times New Roman" w:eastAsia="Arial" w:hAnsi="Times New Roman" w:cs="Times New Roman"/>
                <w:bCs/>
                <w:position w:val="-1"/>
                <w:sz w:val="22"/>
                <w:szCs w:val="22"/>
                <w:lang w:val="ru-RU" w:eastAsia="ru-RU" w:bidi="ar-SA"/>
              </w:rPr>
              <w:t>Промисловий</w:t>
            </w:r>
            <w:proofErr w:type="spellEnd"/>
            <w:r w:rsidRPr="000B64BD">
              <w:rPr>
                <w:rFonts w:ascii="Times New Roman" w:eastAsia="Arial" w:hAnsi="Times New Roman" w:cs="Times New Roman"/>
                <w:bCs/>
                <w:position w:val="-1"/>
                <w:sz w:val="22"/>
                <w:szCs w:val="22"/>
                <w:lang w:val="ru-RU" w:eastAsia="ru-RU" w:bidi="ar-SA"/>
              </w:rPr>
              <w:t xml:space="preserve"> </w:t>
            </w:r>
            <w:proofErr w:type="spellStart"/>
            <w:r w:rsidRPr="000B64BD">
              <w:rPr>
                <w:rFonts w:ascii="Times New Roman" w:eastAsia="Arial" w:hAnsi="Times New Roman" w:cs="Times New Roman"/>
                <w:bCs/>
                <w:position w:val="-1"/>
                <w:sz w:val="22"/>
                <w:szCs w:val="22"/>
                <w:lang w:val="ru-RU" w:eastAsia="ru-RU" w:bidi="ar-SA"/>
              </w:rPr>
              <w:t>дизельний</w:t>
            </w:r>
            <w:proofErr w:type="spellEnd"/>
            <w:r w:rsidRPr="000B64BD">
              <w:rPr>
                <w:rFonts w:ascii="Times New Roman" w:eastAsia="Arial" w:hAnsi="Times New Roman" w:cs="Times New Roman"/>
                <w:bCs/>
                <w:position w:val="-1"/>
                <w:sz w:val="22"/>
                <w:szCs w:val="22"/>
                <w:lang w:val="ru-RU" w:eastAsia="ru-RU" w:bidi="ar-SA"/>
              </w:rPr>
              <w:t xml:space="preserve"> </w:t>
            </w:r>
            <w:proofErr w:type="spellStart"/>
            <w:r w:rsidRPr="000B64BD">
              <w:rPr>
                <w:rFonts w:ascii="Times New Roman" w:eastAsia="Arial" w:hAnsi="Times New Roman" w:cs="Times New Roman"/>
                <w:bCs/>
                <w:position w:val="-1"/>
                <w:sz w:val="22"/>
                <w:szCs w:val="22"/>
                <w:lang w:val="ru-RU" w:eastAsia="ru-RU" w:bidi="ar-SA"/>
              </w:rPr>
              <w:t>двигун</w:t>
            </w:r>
            <w:proofErr w:type="spellEnd"/>
            <w:r w:rsidRPr="000B64BD">
              <w:rPr>
                <w:rFonts w:ascii="Times New Roman" w:eastAsia="Arial" w:hAnsi="Times New Roman" w:cs="Times New Roman"/>
                <w:bCs/>
                <w:position w:val="-1"/>
                <w:sz w:val="22"/>
                <w:szCs w:val="22"/>
                <w:lang w:val="ru-RU" w:eastAsia="ru-RU" w:bidi="ar-SA"/>
              </w:rPr>
              <w:t xml:space="preserve"> </w:t>
            </w:r>
            <w:proofErr w:type="spellStart"/>
            <w:r w:rsidRPr="000B64BD">
              <w:rPr>
                <w:rFonts w:ascii="Times New Roman" w:eastAsia="Arial" w:hAnsi="Times New Roman" w:cs="Times New Roman"/>
                <w:bCs/>
                <w:position w:val="-1"/>
                <w:sz w:val="22"/>
                <w:szCs w:val="22"/>
                <w:lang w:val="ru-RU" w:eastAsia="ru-RU" w:bidi="ar-SA"/>
              </w:rPr>
              <w:t>потужністю</w:t>
            </w:r>
            <w:proofErr w:type="spellEnd"/>
            <w:r w:rsidRPr="000B64BD">
              <w:rPr>
                <w:rFonts w:ascii="Times New Roman" w:eastAsia="Arial" w:hAnsi="Times New Roman" w:cs="Times New Roman"/>
                <w:bCs/>
                <w:position w:val="-1"/>
                <w:sz w:val="22"/>
                <w:szCs w:val="22"/>
                <w:lang w:val="ru-RU" w:eastAsia="ru-RU" w:bidi="ar-SA"/>
              </w:rPr>
              <w:t xml:space="preserve"> не </w:t>
            </w:r>
            <w:proofErr w:type="spellStart"/>
            <w:r w:rsidRPr="000B64BD">
              <w:rPr>
                <w:rFonts w:ascii="Times New Roman" w:eastAsia="Arial" w:hAnsi="Times New Roman" w:cs="Times New Roman"/>
                <w:bCs/>
                <w:position w:val="-1"/>
                <w:sz w:val="22"/>
                <w:szCs w:val="22"/>
                <w:lang w:val="ru-RU" w:eastAsia="ru-RU" w:bidi="ar-SA"/>
              </w:rPr>
              <w:t>менше</w:t>
            </w:r>
            <w:proofErr w:type="spellEnd"/>
            <w:r w:rsidRPr="000B64BD">
              <w:rPr>
                <w:rFonts w:ascii="Times New Roman" w:eastAsia="Arial" w:hAnsi="Times New Roman" w:cs="Times New Roman"/>
                <w:bCs/>
                <w:position w:val="-1"/>
                <w:sz w:val="22"/>
                <w:szCs w:val="22"/>
                <w:lang w:val="ru-RU" w:eastAsia="ru-RU" w:bidi="ar-SA"/>
              </w:rPr>
              <w:t xml:space="preserve"> 20</w:t>
            </w:r>
            <w:r w:rsidRPr="000B64BD">
              <w:rPr>
                <w:rFonts w:ascii="Times New Roman" w:eastAsia="Arial" w:hAnsi="Times New Roman" w:cs="Times New Roman"/>
                <w:bCs/>
                <w:position w:val="-1"/>
                <w:sz w:val="22"/>
                <w:szCs w:val="22"/>
                <w:lang w:eastAsia="ru-RU" w:bidi="ar-SA"/>
              </w:rPr>
              <w:t> </w:t>
            </w:r>
            <w:r w:rsidRPr="000B64BD">
              <w:rPr>
                <w:rFonts w:ascii="Times New Roman" w:eastAsia="Arial" w:hAnsi="Times New Roman" w:cs="Times New Roman"/>
                <w:bCs/>
                <w:position w:val="-1"/>
                <w:sz w:val="22"/>
                <w:szCs w:val="22"/>
                <w:lang w:val="ru-RU" w:eastAsia="ru-RU" w:bidi="ar-SA"/>
              </w:rPr>
              <w:t>кВт (</w:t>
            </w:r>
            <w:proofErr w:type="spellStart"/>
            <w:r w:rsidRPr="000B64BD">
              <w:rPr>
                <w:rFonts w:ascii="Times New Roman" w:eastAsia="Arial" w:hAnsi="Times New Roman" w:cs="Times New Roman"/>
                <w:bCs/>
                <w:position w:val="-1"/>
                <w:sz w:val="22"/>
                <w:szCs w:val="22"/>
                <w:lang w:val="ru-RU" w:eastAsia="ru-RU" w:bidi="ar-SA"/>
              </w:rPr>
              <w:t>вказати</w:t>
            </w:r>
            <w:proofErr w:type="spellEnd"/>
            <w:r w:rsidRPr="000B64BD">
              <w:rPr>
                <w:rFonts w:ascii="Times New Roman" w:eastAsia="Arial" w:hAnsi="Times New Roman" w:cs="Times New Roman"/>
                <w:bCs/>
                <w:position w:val="-1"/>
                <w:sz w:val="22"/>
                <w:szCs w:val="22"/>
                <w:lang w:val="ru-RU" w:eastAsia="ru-RU" w:bidi="ar-SA"/>
              </w:rPr>
              <w:t xml:space="preserve"> </w:t>
            </w:r>
            <w:proofErr w:type="spellStart"/>
            <w:r w:rsidRPr="000B64BD">
              <w:rPr>
                <w:rFonts w:ascii="Times New Roman" w:eastAsia="Arial" w:hAnsi="Times New Roman" w:cs="Times New Roman"/>
                <w:bCs/>
                <w:position w:val="-1"/>
                <w:sz w:val="22"/>
                <w:szCs w:val="22"/>
                <w:lang w:val="ru-RU" w:eastAsia="ru-RU" w:bidi="ar-SA"/>
              </w:rPr>
              <w:t>виробника</w:t>
            </w:r>
            <w:proofErr w:type="spellEnd"/>
            <w:r w:rsidRPr="000B64BD">
              <w:rPr>
                <w:rFonts w:ascii="Times New Roman" w:eastAsia="Arial" w:hAnsi="Times New Roman" w:cs="Times New Roman"/>
                <w:bCs/>
                <w:position w:val="-1"/>
                <w:sz w:val="22"/>
                <w:szCs w:val="22"/>
                <w:lang w:val="ru-RU" w:eastAsia="ru-RU" w:bidi="ar-SA"/>
              </w:rPr>
              <w:t xml:space="preserve"> та модель </w:t>
            </w:r>
            <w:proofErr w:type="spellStart"/>
            <w:r w:rsidRPr="000B64BD">
              <w:rPr>
                <w:rFonts w:ascii="Times New Roman" w:eastAsia="Arial" w:hAnsi="Times New Roman" w:cs="Times New Roman"/>
                <w:bCs/>
                <w:position w:val="-1"/>
                <w:sz w:val="22"/>
                <w:szCs w:val="22"/>
                <w:lang w:val="ru-RU" w:eastAsia="ru-RU" w:bidi="ar-SA"/>
              </w:rPr>
              <w:t>двигуна</w:t>
            </w:r>
            <w:proofErr w:type="spellEnd"/>
            <w:r w:rsidRPr="000B64BD">
              <w:rPr>
                <w:rFonts w:ascii="Times New Roman" w:eastAsia="Arial" w:hAnsi="Times New Roman" w:cs="Times New Roman"/>
                <w:bCs/>
                <w:position w:val="-1"/>
                <w:sz w:val="22"/>
                <w:szCs w:val="22"/>
                <w:lang w:val="ru-RU" w:eastAsia="ru-RU" w:bidi="ar-SA"/>
              </w:rPr>
              <w:t>).</w:t>
            </w:r>
          </w:p>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proofErr w:type="gramStart"/>
            <w:r w:rsidRPr="000B64BD">
              <w:rPr>
                <w:rFonts w:ascii="Times New Roman" w:eastAsia="Times New Roman" w:hAnsi="Times New Roman" w:cs="Times New Roman"/>
                <w:position w:val="-1"/>
                <w:sz w:val="22"/>
                <w:szCs w:val="22"/>
                <w:lang w:val="ru-RU" w:eastAsia="ru-RU" w:bidi="ar-SA"/>
              </w:rPr>
              <w:t>Країна</w:t>
            </w:r>
            <w:proofErr w:type="spellEnd"/>
            <w:proofErr w:type="gram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походження</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торгової</w:t>
            </w:r>
            <w:proofErr w:type="spellEnd"/>
            <w:r w:rsidRPr="000B64BD">
              <w:rPr>
                <w:rFonts w:ascii="Times New Roman" w:eastAsia="Times New Roman" w:hAnsi="Times New Roman" w:cs="Times New Roman"/>
                <w:position w:val="-1"/>
                <w:sz w:val="22"/>
                <w:szCs w:val="22"/>
                <w:lang w:val="ru-RU" w:eastAsia="ru-RU" w:bidi="ar-SA"/>
              </w:rPr>
              <w:t xml:space="preserve"> марки </w:t>
            </w:r>
            <w:proofErr w:type="spellStart"/>
            <w:r w:rsidRPr="000B64BD">
              <w:rPr>
                <w:rFonts w:ascii="Times New Roman" w:eastAsia="Times New Roman" w:hAnsi="Times New Roman" w:cs="Times New Roman"/>
                <w:position w:val="-1"/>
                <w:sz w:val="22"/>
                <w:szCs w:val="22"/>
                <w:lang w:val="ru-RU" w:eastAsia="ru-RU" w:bidi="ar-SA"/>
              </w:rPr>
              <w:t>виробника</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двигуна</w:t>
            </w:r>
            <w:proofErr w:type="spellEnd"/>
            <w:r w:rsidRPr="000B64BD">
              <w:rPr>
                <w:rFonts w:ascii="Times New Roman" w:eastAsia="Times New Roman" w:hAnsi="Times New Roman" w:cs="Times New Roman"/>
                <w:position w:val="-1"/>
                <w:sz w:val="22"/>
                <w:szCs w:val="22"/>
                <w:lang w:val="ru-RU" w:eastAsia="ru-RU" w:bidi="ar-SA"/>
              </w:rPr>
              <w:t xml:space="preserve">: США, </w:t>
            </w:r>
            <w:proofErr w:type="spellStart"/>
            <w:r w:rsidRPr="000B64BD">
              <w:rPr>
                <w:rFonts w:ascii="Times New Roman" w:eastAsia="Times New Roman" w:hAnsi="Times New Roman" w:cs="Times New Roman"/>
                <w:position w:val="-1"/>
                <w:sz w:val="22"/>
                <w:szCs w:val="22"/>
                <w:lang w:val="ru-RU" w:eastAsia="ru-RU" w:bidi="ar-SA"/>
              </w:rPr>
              <w:t>Великобританія</w:t>
            </w:r>
            <w:proofErr w:type="spellEnd"/>
            <w:r w:rsidRPr="000B64BD">
              <w:rPr>
                <w:rFonts w:ascii="Times New Roman" w:eastAsia="Times New Roman" w:hAnsi="Times New Roman" w:cs="Times New Roman"/>
                <w:position w:val="-1"/>
                <w:sz w:val="22"/>
                <w:szCs w:val="22"/>
                <w:lang w:val="ru-RU" w:eastAsia="ru-RU" w:bidi="ar-SA"/>
              </w:rPr>
              <w:t xml:space="preserve"> та </w:t>
            </w:r>
            <w:proofErr w:type="spellStart"/>
            <w:r w:rsidRPr="000B64BD">
              <w:rPr>
                <w:rFonts w:ascii="Times New Roman" w:eastAsia="Times New Roman" w:hAnsi="Times New Roman" w:cs="Times New Roman"/>
                <w:position w:val="-1"/>
                <w:sz w:val="22"/>
                <w:szCs w:val="22"/>
                <w:lang w:val="ru-RU" w:eastAsia="ru-RU" w:bidi="ar-SA"/>
              </w:rPr>
              <w:t>Країни</w:t>
            </w:r>
            <w:proofErr w:type="spellEnd"/>
            <w:r w:rsidRPr="000B64BD">
              <w:rPr>
                <w:rFonts w:ascii="Times New Roman" w:eastAsia="Times New Roman" w:hAnsi="Times New Roman" w:cs="Times New Roman"/>
                <w:position w:val="-1"/>
                <w:sz w:val="22"/>
                <w:szCs w:val="22"/>
                <w:lang w:val="ru-RU" w:eastAsia="ru-RU" w:bidi="ar-SA"/>
              </w:rPr>
              <w:t xml:space="preserve"> ЕС </w:t>
            </w:r>
            <w:r w:rsidRPr="000B64BD">
              <w:rPr>
                <w:rFonts w:ascii="Times New Roman" w:eastAsia="Times New Roman" w:hAnsi="Times New Roman" w:cs="Times New Roman"/>
                <w:b/>
                <w:bCs/>
                <w:position w:val="-1"/>
                <w:sz w:val="22"/>
                <w:szCs w:val="22"/>
                <w:lang w:val="ru-RU" w:eastAsia="ru-RU" w:bidi="ar-SA"/>
              </w:rPr>
              <w:t>(</w:t>
            </w:r>
            <w:proofErr w:type="spellStart"/>
            <w:r w:rsidRPr="000B64BD">
              <w:rPr>
                <w:rFonts w:ascii="Times New Roman" w:eastAsia="Times New Roman" w:hAnsi="Times New Roman" w:cs="Times New Roman"/>
                <w:b/>
                <w:bCs/>
                <w:position w:val="-1"/>
                <w:sz w:val="22"/>
                <w:szCs w:val="22"/>
                <w:u w:val="single"/>
                <w:lang w:val="ru-RU" w:eastAsia="ru-RU" w:bidi="ar-SA"/>
              </w:rPr>
              <w:t>надати</w:t>
            </w:r>
            <w:proofErr w:type="spellEnd"/>
            <w:r w:rsidRPr="000B64BD">
              <w:rPr>
                <w:rFonts w:ascii="Times New Roman" w:eastAsia="Times New Roman" w:hAnsi="Times New Roman" w:cs="Times New Roman"/>
                <w:b/>
                <w:bCs/>
                <w:position w:val="-1"/>
                <w:sz w:val="22"/>
                <w:szCs w:val="22"/>
                <w:u w:val="single"/>
                <w:lang w:val="ru-RU" w:eastAsia="ru-RU" w:bidi="ar-SA"/>
              </w:rPr>
              <w:t xml:space="preserve"> </w:t>
            </w:r>
            <w:proofErr w:type="spellStart"/>
            <w:r w:rsidRPr="000B64BD">
              <w:rPr>
                <w:rFonts w:ascii="Times New Roman" w:eastAsia="Times New Roman" w:hAnsi="Times New Roman" w:cs="Times New Roman"/>
                <w:b/>
                <w:bCs/>
                <w:position w:val="-1"/>
                <w:sz w:val="22"/>
                <w:szCs w:val="22"/>
                <w:u w:val="single"/>
                <w:lang w:val="ru-RU" w:eastAsia="ru-RU" w:bidi="ar-SA"/>
              </w:rPr>
              <w:t>посилання</w:t>
            </w:r>
            <w:proofErr w:type="spellEnd"/>
            <w:r w:rsidRPr="000B64BD">
              <w:rPr>
                <w:rFonts w:ascii="Times New Roman" w:eastAsia="Times New Roman" w:hAnsi="Times New Roman" w:cs="Times New Roman"/>
                <w:b/>
                <w:bCs/>
                <w:position w:val="-1"/>
                <w:sz w:val="22"/>
                <w:szCs w:val="22"/>
                <w:u w:val="single"/>
                <w:lang w:val="ru-RU" w:eastAsia="ru-RU" w:bidi="ar-SA"/>
              </w:rPr>
              <w:t xml:space="preserve"> на </w:t>
            </w:r>
            <w:proofErr w:type="spellStart"/>
            <w:r w:rsidRPr="000B64BD">
              <w:rPr>
                <w:rFonts w:ascii="Times New Roman" w:eastAsia="Times New Roman" w:hAnsi="Times New Roman" w:cs="Times New Roman"/>
                <w:b/>
                <w:bCs/>
                <w:position w:val="-1"/>
                <w:sz w:val="22"/>
                <w:szCs w:val="22"/>
                <w:u w:val="single"/>
                <w:lang w:val="ru-RU" w:eastAsia="ru-RU" w:bidi="ar-SA"/>
              </w:rPr>
              <w:t>офіційний</w:t>
            </w:r>
            <w:proofErr w:type="spellEnd"/>
            <w:r w:rsidRPr="000B64BD">
              <w:rPr>
                <w:rFonts w:ascii="Times New Roman" w:eastAsia="Times New Roman" w:hAnsi="Times New Roman" w:cs="Times New Roman"/>
                <w:b/>
                <w:bCs/>
                <w:position w:val="-1"/>
                <w:sz w:val="22"/>
                <w:szCs w:val="22"/>
                <w:u w:val="single"/>
                <w:lang w:val="ru-RU" w:eastAsia="ru-RU" w:bidi="ar-SA"/>
              </w:rPr>
              <w:t xml:space="preserve"> сайт </w:t>
            </w:r>
            <w:proofErr w:type="spellStart"/>
            <w:r w:rsidRPr="000B64BD">
              <w:rPr>
                <w:rFonts w:ascii="Times New Roman" w:eastAsia="Times New Roman" w:hAnsi="Times New Roman" w:cs="Times New Roman"/>
                <w:b/>
                <w:bCs/>
                <w:position w:val="-1"/>
                <w:sz w:val="22"/>
                <w:szCs w:val="22"/>
                <w:u w:val="single"/>
                <w:lang w:val="ru-RU" w:eastAsia="ru-RU" w:bidi="ar-SA"/>
              </w:rPr>
              <w:t>виробника</w:t>
            </w:r>
            <w:proofErr w:type="spellEnd"/>
            <w:r w:rsidRPr="000B64BD">
              <w:rPr>
                <w:rFonts w:ascii="Times New Roman" w:eastAsia="Times New Roman" w:hAnsi="Times New Roman" w:cs="Times New Roman"/>
                <w:b/>
                <w:bCs/>
                <w:position w:val="-1"/>
                <w:sz w:val="22"/>
                <w:szCs w:val="22"/>
                <w:u w:val="single"/>
                <w:lang w:val="ru-RU" w:eastAsia="ru-RU" w:bidi="ar-SA"/>
              </w:rPr>
              <w:t xml:space="preserve"> </w:t>
            </w:r>
            <w:proofErr w:type="spellStart"/>
            <w:r w:rsidRPr="000B64BD">
              <w:rPr>
                <w:rFonts w:ascii="Times New Roman" w:eastAsia="Times New Roman" w:hAnsi="Times New Roman" w:cs="Times New Roman"/>
                <w:b/>
                <w:bCs/>
                <w:position w:val="-1"/>
                <w:sz w:val="22"/>
                <w:szCs w:val="22"/>
                <w:u w:val="single"/>
                <w:lang w:val="ru-RU" w:eastAsia="ru-RU" w:bidi="ar-SA"/>
              </w:rPr>
              <w:t>двигуна</w:t>
            </w:r>
            <w:proofErr w:type="spellEnd"/>
            <w:r w:rsidRPr="000B64BD">
              <w:rPr>
                <w:rFonts w:ascii="Times New Roman" w:eastAsia="Times New Roman" w:hAnsi="Times New Roman" w:cs="Times New Roman"/>
                <w:b/>
                <w:bCs/>
                <w:position w:val="-1"/>
                <w:sz w:val="22"/>
                <w:szCs w:val="22"/>
                <w:lang w:val="ru-RU" w:eastAsia="ru-RU" w:bidi="ar-SA"/>
              </w:rPr>
              <w:t>).</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2</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eastAsia="ru-RU" w:bidi="ar-SA"/>
              </w:rPr>
            </w:pPr>
            <w:proofErr w:type="spellStart"/>
            <w:r w:rsidRPr="000B64BD">
              <w:rPr>
                <w:rFonts w:ascii="Times New Roman" w:eastAsia="Times New Roman" w:hAnsi="Times New Roman" w:cs="Times New Roman"/>
                <w:position w:val="-1"/>
                <w:sz w:val="22"/>
                <w:szCs w:val="22"/>
                <w:lang w:val="ru-RU" w:eastAsia="ru-RU" w:bidi="ar-SA"/>
              </w:rPr>
              <w:t>Електронний</w:t>
            </w:r>
            <w:proofErr w:type="spellEnd"/>
            <w:r w:rsidRPr="000B64BD">
              <w:rPr>
                <w:rFonts w:ascii="Times New Roman" w:eastAsia="Times New Roman" w:hAnsi="Times New Roman" w:cs="Times New Roman"/>
                <w:position w:val="-1"/>
                <w:sz w:val="22"/>
                <w:szCs w:val="22"/>
                <w:lang w:val="ru-RU" w:eastAsia="ru-RU" w:bidi="ar-SA"/>
              </w:rPr>
              <w:t xml:space="preserve"> регулятор </w:t>
            </w:r>
            <w:proofErr w:type="spellStart"/>
            <w:r w:rsidRPr="000B64BD">
              <w:rPr>
                <w:rFonts w:ascii="Times New Roman" w:eastAsia="Times New Roman" w:hAnsi="Times New Roman" w:cs="Times New Roman"/>
                <w:position w:val="-1"/>
                <w:sz w:val="22"/>
                <w:szCs w:val="22"/>
                <w:lang w:val="ru-RU" w:eastAsia="ru-RU" w:bidi="ar-SA"/>
              </w:rPr>
              <w:t>обертів</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двигуна</w:t>
            </w:r>
            <w:proofErr w:type="spellEnd"/>
            <w:r w:rsidRPr="000B64BD">
              <w:rPr>
                <w:rFonts w:ascii="Times New Roman" w:eastAsia="Times New Roman" w:hAnsi="Times New Roman" w:cs="Times New Roman"/>
                <w:position w:val="-1"/>
                <w:sz w:val="22"/>
                <w:szCs w:val="22"/>
                <w:lang w:val="ru-RU" w:eastAsia="ru-RU" w:bidi="ar-SA"/>
              </w:rPr>
              <w:t xml:space="preserve"> </w:t>
            </w:r>
            <w:r w:rsidRPr="000B64BD">
              <w:rPr>
                <w:rFonts w:ascii="Times New Roman" w:eastAsia="Times New Roman" w:hAnsi="Times New Roman" w:cs="Times New Roman"/>
                <w:b/>
                <w:bCs/>
                <w:position w:val="-1"/>
                <w:sz w:val="22"/>
                <w:szCs w:val="22"/>
                <w:lang w:val="ru-RU" w:eastAsia="ru-RU" w:bidi="ar-SA"/>
              </w:rPr>
              <w:t>(</w:t>
            </w:r>
            <w:proofErr w:type="spellStart"/>
            <w:r w:rsidRPr="000B64BD">
              <w:rPr>
                <w:rFonts w:ascii="Times New Roman" w:eastAsia="Times New Roman" w:hAnsi="Times New Roman" w:cs="Times New Roman"/>
                <w:b/>
                <w:bCs/>
                <w:position w:val="-1"/>
                <w:sz w:val="22"/>
                <w:szCs w:val="22"/>
                <w:lang w:val="ru-RU" w:eastAsia="ru-RU" w:bidi="ar-SA"/>
              </w:rPr>
              <w:t>надати</w:t>
            </w:r>
            <w:proofErr w:type="spellEnd"/>
            <w:r w:rsidRPr="000B64BD">
              <w:rPr>
                <w:rFonts w:ascii="Times New Roman" w:eastAsia="Times New Roman" w:hAnsi="Times New Roman" w:cs="Times New Roman"/>
                <w:b/>
                <w:bCs/>
                <w:position w:val="-1"/>
                <w:sz w:val="22"/>
                <w:szCs w:val="22"/>
                <w:lang w:val="ru-RU" w:eastAsia="ru-RU" w:bidi="ar-SA"/>
              </w:rPr>
              <w:t xml:space="preserve"> лист </w:t>
            </w:r>
            <w:proofErr w:type="spellStart"/>
            <w:r w:rsidRPr="000B64BD">
              <w:rPr>
                <w:rFonts w:ascii="Times New Roman" w:eastAsia="Times New Roman" w:hAnsi="Times New Roman" w:cs="Times New Roman"/>
                <w:b/>
                <w:bCs/>
                <w:position w:val="-1"/>
                <w:sz w:val="22"/>
                <w:szCs w:val="22"/>
                <w:lang w:val="ru-RU" w:eastAsia="ru-RU" w:bidi="ar-SA"/>
              </w:rPr>
              <w:t>гарантію</w:t>
            </w:r>
            <w:proofErr w:type="spellEnd"/>
            <w:r w:rsidRPr="000B64BD">
              <w:rPr>
                <w:rFonts w:ascii="Times New Roman" w:eastAsia="Times New Roman" w:hAnsi="Times New Roman" w:cs="Times New Roman"/>
                <w:b/>
                <w:bCs/>
                <w:position w:val="-1"/>
                <w:sz w:val="22"/>
                <w:szCs w:val="22"/>
                <w:lang w:val="ru-RU" w:eastAsia="ru-RU" w:bidi="ar-SA"/>
              </w:rPr>
              <w:t>)</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3</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Синхронний</w:t>
            </w:r>
            <w:proofErr w:type="spellEnd"/>
            <w:r w:rsidRPr="000B64BD">
              <w:rPr>
                <w:rFonts w:ascii="Times New Roman" w:eastAsia="Times New Roman" w:hAnsi="Times New Roman" w:cs="Times New Roman"/>
                <w:position w:val="-1"/>
                <w:sz w:val="22"/>
                <w:szCs w:val="22"/>
                <w:lang w:val="ru-RU" w:eastAsia="ru-RU" w:bidi="ar-SA"/>
              </w:rPr>
              <w:t xml:space="preserve"> генератор </w:t>
            </w:r>
            <w:proofErr w:type="spellStart"/>
            <w:r w:rsidRPr="000B64BD">
              <w:rPr>
                <w:rFonts w:ascii="Times New Roman" w:eastAsia="Times New Roman" w:hAnsi="Times New Roman" w:cs="Times New Roman"/>
                <w:position w:val="-1"/>
                <w:sz w:val="22"/>
                <w:szCs w:val="22"/>
                <w:lang w:val="ru-RU" w:eastAsia="ru-RU" w:bidi="ar-SA"/>
              </w:rPr>
              <w:t>змінного</w:t>
            </w:r>
            <w:proofErr w:type="spellEnd"/>
            <w:r w:rsidRPr="000B64BD">
              <w:rPr>
                <w:rFonts w:ascii="Times New Roman" w:eastAsia="Times New Roman" w:hAnsi="Times New Roman" w:cs="Times New Roman"/>
                <w:position w:val="-1"/>
                <w:sz w:val="22"/>
                <w:szCs w:val="22"/>
                <w:lang w:val="ru-RU" w:eastAsia="ru-RU" w:bidi="ar-SA"/>
              </w:rPr>
              <w:t xml:space="preserve"> струму</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4</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Шумопоглинаючий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всепогодний</w:t>
            </w:r>
            <w:proofErr w:type="spellEnd"/>
            <w:r w:rsidRPr="000B64BD">
              <w:rPr>
                <w:rFonts w:ascii="Times New Roman" w:eastAsia="Times New Roman" w:hAnsi="Times New Roman" w:cs="Times New Roman"/>
                <w:position w:val="-1"/>
                <w:sz w:val="22"/>
                <w:szCs w:val="22"/>
                <w:lang w:val="ru-RU" w:eastAsia="ru-RU" w:bidi="ar-SA"/>
              </w:rPr>
              <w:t xml:space="preserve"> кожух:</w:t>
            </w:r>
          </w:p>
          <w:p w:rsidR="000B64BD" w:rsidRPr="000B64BD" w:rsidRDefault="000B64BD" w:rsidP="000B64BD">
            <w:pPr>
              <w:widowControl/>
              <w:numPr>
                <w:ilvl w:val="0"/>
                <w:numId w:val="14"/>
              </w:numPr>
              <w:tabs>
                <w:tab w:val="left" w:pos="316"/>
              </w:tabs>
              <w:suppressAutoHyphens/>
              <w:spacing w:after="160" w:line="259" w:lineRule="auto"/>
              <w:ind w:leftChars="-1" w:left="0"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Панель </w:t>
            </w:r>
            <w:proofErr w:type="spellStart"/>
            <w:r w:rsidRPr="000B64BD">
              <w:rPr>
                <w:rFonts w:ascii="Times New Roman" w:eastAsia="Times New Roman" w:hAnsi="Times New Roman" w:cs="Times New Roman"/>
                <w:position w:val="-1"/>
                <w:sz w:val="22"/>
                <w:szCs w:val="22"/>
                <w:lang w:val="ru-RU" w:eastAsia="ru-RU" w:bidi="ar-SA"/>
              </w:rPr>
              <w:t>керування</w:t>
            </w:r>
            <w:proofErr w:type="spellEnd"/>
            <w:r w:rsidRPr="000B64BD">
              <w:rPr>
                <w:rFonts w:ascii="Times New Roman" w:eastAsia="Times New Roman" w:hAnsi="Times New Roman" w:cs="Times New Roman"/>
                <w:position w:val="-1"/>
                <w:sz w:val="22"/>
                <w:szCs w:val="22"/>
                <w:lang w:val="ru-RU" w:eastAsia="ru-RU" w:bidi="ar-SA"/>
              </w:rPr>
              <w:t xml:space="preserve"> </w:t>
            </w:r>
            <w:proofErr w:type="gramStart"/>
            <w:r w:rsidRPr="000B64BD">
              <w:rPr>
                <w:rFonts w:ascii="Times New Roman" w:eastAsia="Times New Roman" w:hAnsi="Times New Roman" w:cs="Times New Roman"/>
                <w:position w:val="-1"/>
                <w:sz w:val="22"/>
                <w:szCs w:val="22"/>
                <w:lang w:val="ru-RU" w:eastAsia="ru-RU" w:bidi="ar-SA"/>
              </w:rPr>
              <w:t>дизель-генератором</w:t>
            </w:r>
            <w:proofErr w:type="gram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має</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знаходитись</w:t>
            </w:r>
            <w:proofErr w:type="spellEnd"/>
            <w:r w:rsidRPr="000B64BD">
              <w:rPr>
                <w:rFonts w:ascii="Times New Roman" w:eastAsia="Times New Roman" w:hAnsi="Times New Roman" w:cs="Times New Roman"/>
                <w:position w:val="-1"/>
                <w:sz w:val="22"/>
                <w:szCs w:val="22"/>
                <w:lang w:val="ru-RU" w:eastAsia="ru-RU" w:bidi="ar-SA"/>
              </w:rPr>
              <w:t xml:space="preserve"> з торца кожуху;</w:t>
            </w:r>
          </w:p>
          <w:p w:rsidR="000B64BD" w:rsidRPr="000B64BD" w:rsidRDefault="000B64BD" w:rsidP="000B64BD">
            <w:pPr>
              <w:widowControl/>
              <w:numPr>
                <w:ilvl w:val="0"/>
                <w:numId w:val="14"/>
              </w:numPr>
              <w:tabs>
                <w:tab w:val="left" w:pos="259"/>
              </w:tabs>
              <w:suppressAutoHyphens/>
              <w:spacing w:after="160" w:line="259" w:lineRule="auto"/>
              <w:ind w:leftChars="-1" w:left="0"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Одна з </w:t>
            </w:r>
            <w:proofErr w:type="spellStart"/>
            <w:r w:rsidRPr="000B64BD">
              <w:rPr>
                <w:rFonts w:ascii="Times New Roman" w:eastAsia="Times New Roman" w:hAnsi="Times New Roman" w:cs="Times New Roman"/>
                <w:position w:val="-1"/>
                <w:sz w:val="22"/>
                <w:szCs w:val="22"/>
                <w:lang w:val="ru-RU" w:eastAsia="ru-RU" w:bidi="ar-SA"/>
              </w:rPr>
              <w:t>торцевих</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сторін</w:t>
            </w:r>
            <w:proofErr w:type="spellEnd"/>
            <w:r w:rsidRPr="000B64BD">
              <w:rPr>
                <w:rFonts w:ascii="Times New Roman" w:eastAsia="Times New Roman" w:hAnsi="Times New Roman" w:cs="Times New Roman"/>
                <w:position w:val="-1"/>
                <w:sz w:val="22"/>
                <w:szCs w:val="22"/>
                <w:lang w:val="ru-RU" w:eastAsia="ru-RU" w:bidi="ar-SA"/>
              </w:rPr>
              <w:t xml:space="preserve"> кожуху </w:t>
            </w:r>
            <w:proofErr w:type="spellStart"/>
            <w:r w:rsidRPr="000B64BD">
              <w:rPr>
                <w:rFonts w:ascii="Times New Roman" w:eastAsia="Times New Roman" w:hAnsi="Times New Roman" w:cs="Times New Roman"/>
                <w:position w:val="-1"/>
                <w:sz w:val="22"/>
                <w:szCs w:val="22"/>
                <w:lang w:val="ru-RU" w:eastAsia="ru-RU" w:bidi="ar-SA"/>
              </w:rPr>
              <w:t>має</w:t>
            </w:r>
            <w:proofErr w:type="spellEnd"/>
            <w:r w:rsidRPr="000B64BD">
              <w:rPr>
                <w:rFonts w:ascii="Times New Roman" w:eastAsia="Times New Roman" w:hAnsi="Times New Roman" w:cs="Times New Roman"/>
                <w:position w:val="-1"/>
                <w:sz w:val="22"/>
                <w:szCs w:val="22"/>
                <w:lang w:val="ru-RU" w:eastAsia="ru-RU" w:bidi="ar-SA"/>
              </w:rPr>
              <w:t xml:space="preserve"> бути глухою </w:t>
            </w:r>
            <w:proofErr w:type="spellStart"/>
            <w:r w:rsidRPr="000B64BD">
              <w:rPr>
                <w:rFonts w:ascii="Times New Roman" w:eastAsia="Times New Roman" w:hAnsi="Times New Roman" w:cs="Times New Roman"/>
                <w:position w:val="-1"/>
                <w:sz w:val="22"/>
                <w:szCs w:val="22"/>
                <w:lang w:val="ru-RU" w:eastAsia="ru-RU" w:bidi="ar-SA"/>
              </w:rPr>
              <w:t>або</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з’ємною</w:t>
            </w:r>
            <w:proofErr w:type="spellEnd"/>
            <w:r w:rsidRPr="000B64BD">
              <w:rPr>
                <w:rFonts w:ascii="Times New Roman" w:eastAsia="Times New Roman" w:hAnsi="Times New Roman" w:cs="Times New Roman"/>
                <w:position w:val="-1"/>
                <w:sz w:val="22"/>
                <w:szCs w:val="22"/>
                <w:lang w:val="ru-RU" w:eastAsia="ru-RU" w:bidi="ar-SA"/>
              </w:rPr>
              <w:t xml:space="preserve"> та </w:t>
            </w:r>
            <w:proofErr w:type="spellStart"/>
            <w:r w:rsidRPr="000B64BD">
              <w:rPr>
                <w:rFonts w:ascii="Times New Roman" w:eastAsia="Times New Roman" w:hAnsi="Times New Roman" w:cs="Times New Roman"/>
                <w:position w:val="-1"/>
                <w:sz w:val="22"/>
                <w:szCs w:val="22"/>
                <w:lang w:val="ru-RU" w:eastAsia="ru-RU" w:bidi="ar-SA"/>
              </w:rPr>
              <w:t>виброс</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пові</w:t>
            </w:r>
            <w:proofErr w:type="gramStart"/>
            <w:r w:rsidRPr="000B64BD">
              <w:rPr>
                <w:rFonts w:ascii="Times New Roman" w:eastAsia="Times New Roman" w:hAnsi="Times New Roman" w:cs="Times New Roman"/>
                <w:position w:val="-1"/>
                <w:sz w:val="22"/>
                <w:szCs w:val="22"/>
                <w:lang w:val="ru-RU" w:eastAsia="ru-RU" w:bidi="ar-SA"/>
              </w:rPr>
              <w:t>тря</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має</w:t>
            </w:r>
            <w:proofErr w:type="spellEnd"/>
            <w:r w:rsidRPr="000B64BD">
              <w:rPr>
                <w:rFonts w:ascii="Times New Roman" w:eastAsia="Times New Roman" w:hAnsi="Times New Roman" w:cs="Times New Roman"/>
                <w:position w:val="-1"/>
                <w:sz w:val="22"/>
                <w:szCs w:val="22"/>
                <w:lang w:val="ru-RU" w:eastAsia="ru-RU" w:bidi="ar-SA"/>
              </w:rPr>
              <w:t xml:space="preserve"> бути вверх</w:t>
            </w:r>
            <w:proofErr w:type="gramEnd"/>
            <w:r w:rsidRPr="000B64BD">
              <w:rPr>
                <w:rFonts w:ascii="Times New Roman" w:eastAsia="Times New Roman" w:hAnsi="Times New Roman" w:cs="Times New Roman"/>
                <w:position w:val="-1"/>
                <w:sz w:val="22"/>
                <w:szCs w:val="22"/>
                <w:lang w:val="ru-RU" w:eastAsia="ru-RU" w:bidi="ar-SA"/>
              </w:rPr>
              <w:t>.</w:t>
            </w:r>
          </w:p>
          <w:p w:rsidR="000B64BD" w:rsidRPr="000B64BD" w:rsidRDefault="000B64BD" w:rsidP="000B64BD">
            <w:pPr>
              <w:widowControl/>
              <w:numPr>
                <w:ilvl w:val="0"/>
                <w:numId w:val="14"/>
              </w:numPr>
              <w:tabs>
                <w:tab w:val="left" w:pos="259"/>
              </w:tabs>
              <w:suppressAutoHyphens/>
              <w:spacing w:after="160" w:line="259" w:lineRule="auto"/>
              <w:ind w:leftChars="-1" w:left="0"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Перфорації</w:t>
            </w:r>
            <w:proofErr w:type="spellEnd"/>
            <w:r w:rsidRPr="000B64BD">
              <w:rPr>
                <w:rFonts w:ascii="Times New Roman" w:eastAsia="Times New Roman" w:hAnsi="Times New Roman" w:cs="Times New Roman"/>
                <w:position w:val="-1"/>
                <w:sz w:val="22"/>
                <w:szCs w:val="22"/>
                <w:lang w:val="ru-RU" w:eastAsia="ru-RU" w:bidi="ar-SA"/>
              </w:rPr>
              <w:t xml:space="preserve"> забору </w:t>
            </w:r>
            <w:proofErr w:type="spellStart"/>
            <w:r w:rsidRPr="000B64BD">
              <w:rPr>
                <w:rFonts w:ascii="Times New Roman" w:eastAsia="Times New Roman" w:hAnsi="Times New Roman" w:cs="Times New Roman"/>
                <w:position w:val="-1"/>
                <w:sz w:val="22"/>
                <w:szCs w:val="22"/>
                <w:lang w:val="ru-RU" w:eastAsia="ru-RU" w:bidi="ar-SA"/>
              </w:rPr>
              <w:t>повітря</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решітки</w:t>
            </w:r>
            <w:proofErr w:type="spellEnd"/>
            <w:r w:rsidRPr="000B64BD">
              <w:rPr>
                <w:rFonts w:ascii="Times New Roman" w:eastAsia="Times New Roman" w:hAnsi="Times New Roman" w:cs="Times New Roman"/>
                <w:position w:val="-1"/>
                <w:sz w:val="22"/>
                <w:szCs w:val="22"/>
                <w:lang w:val="ru-RU" w:eastAsia="ru-RU" w:bidi="ar-SA"/>
              </w:rPr>
              <w:t xml:space="preserve">) не </w:t>
            </w:r>
            <w:proofErr w:type="spellStart"/>
            <w:r w:rsidRPr="000B64BD">
              <w:rPr>
                <w:rFonts w:ascii="Times New Roman" w:eastAsia="Times New Roman" w:hAnsi="Times New Roman" w:cs="Times New Roman"/>
                <w:position w:val="-1"/>
                <w:sz w:val="22"/>
                <w:szCs w:val="22"/>
                <w:lang w:val="ru-RU" w:eastAsia="ru-RU" w:bidi="ar-SA"/>
              </w:rPr>
              <w:t>повинні</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знаходитись</w:t>
            </w:r>
            <w:proofErr w:type="spellEnd"/>
            <w:r w:rsidRPr="000B64BD">
              <w:rPr>
                <w:rFonts w:ascii="Times New Roman" w:eastAsia="Times New Roman" w:hAnsi="Times New Roman" w:cs="Times New Roman"/>
                <w:position w:val="-1"/>
                <w:sz w:val="22"/>
                <w:szCs w:val="22"/>
                <w:lang w:val="ru-RU" w:eastAsia="ru-RU" w:bidi="ar-SA"/>
              </w:rPr>
              <w:t xml:space="preserve"> з </w:t>
            </w:r>
            <w:proofErr w:type="spellStart"/>
            <w:r w:rsidRPr="000B64BD">
              <w:rPr>
                <w:rFonts w:ascii="Times New Roman" w:eastAsia="Times New Roman" w:hAnsi="Times New Roman" w:cs="Times New Roman"/>
                <w:position w:val="-1"/>
                <w:sz w:val="22"/>
                <w:szCs w:val="22"/>
                <w:lang w:val="ru-RU" w:eastAsia="ru-RU" w:bidi="ar-SA"/>
              </w:rPr>
              <w:t>торцевої</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сторони</w:t>
            </w:r>
            <w:proofErr w:type="spellEnd"/>
            <w:r w:rsidRPr="000B64BD">
              <w:rPr>
                <w:rFonts w:ascii="Times New Roman" w:eastAsia="Times New Roman" w:hAnsi="Times New Roman" w:cs="Times New Roman"/>
                <w:position w:val="-1"/>
                <w:sz w:val="22"/>
                <w:szCs w:val="22"/>
                <w:lang w:val="ru-RU" w:eastAsia="ru-RU" w:bidi="ar-SA"/>
              </w:rPr>
              <w:t xml:space="preserve"> кожуха. </w:t>
            </w:r>
            <w:proofErr w:type="spellStart"/>
            <w:r w:rsidRPr="000B64BD">
              <w:rPr>
                <w:rFonts w:ascii="Times New Roman" w:eastAsia="Times New Roman" w:hAnsi="Times New Roman" w:cs="Times New Roman"/>
                <w:position w:val="-1"/>
                <w:sz w:val="22"/>
                <w:szCs w:val="22"/>
                <w:lang w:val="ru-RU" w:eastAsia="ru-RU" w:bidi="ar-SA"/>
              </w:rPr>
              <w:t>Викид</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повітря</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нагрітого</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повітря</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має</w:t>
            </w:r>
            <w:proofErr w:type="spellEnd"/>
            <w:r w:rsidRPr="000B64BD">
              <w:rPr>
                <w:rFonts w:ascii="Times New Roman" w:eastAsia="Times New Roman" w:hAnsi="Times New Roman" w:cs="Times New Roman"/>
                <w:position w:val="-1"/>
                <w:sz w:val="22"/>
                <w:szCs w:val="22"/>
                <w:lang w:val="ru-RU" w:eastAsia="ru-RU" w:bidi="ar-SA"/>
              </w:rPr>
              <w:t xml:space="preserve"> бути в </w:t>
            </w:r>
            <w:proofErr w:type="spellStart"/>
            <w:r w:rsidRPr="000B64BD">
              <w:rPr>
                <w:rFonts w:ascii="Times New Roman" w:eastAsia="Times New Roman" w:hAnsi="Times New Roman" w:cs="Times New Roman"/>
                <w:position w:val="-1"/>
                <w:sz w:val="22"/>
                <w:szCs w:val="22"/>
                <w:lang w:val="ru-RU" w:eastAsia="ru-RU" w:bidi="ar-SA"/>
              </w:rPr>
              <w:t>верхній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частині</w:t>
            </w:r>
            <w:proofErr w:type="spellEnd"/>
            <w:r w:rsidRPr="000B64BD">
              <w:rPr>
                <w:rFonts w:ascii="Times New Roman" w:eastAsia="Times New Roman" w:hAnsi="Times New Roman" w:cs="Times New Roman"/>
                <w:position w:val="-1"/>
                <w:sz w:val="22"/>
                <w:szCs w:val="22"/>
                <w:lang w:val="ru-RU" w:eastAsia="ru-RU" w:bidi="ar-SA"/>
              </w:rPr>
              <w:t xml:space="preserve"> кожуха.</w:t>
            </w:r>
          </w:p>
          <w:p w:rsidR="000B64BD" w:rsidRPr="000B64BD" w:rsidRDefault="000B64BD" w:rsidP="000B64BD">
            <w:pPr>
              <w:widowControl/>
              <w:suppressAutoHyphens/>
              <w:ind w:leftChars="-1" w:hangingChars="1" w:hanging="2"/>
              <w:jc w:val="both"/>
              <w:textAlignment w:val="top"/>
              <w:outlineLvl w:val="0"/>
              <w:rPr>
                <w:rFonts w:ascii="Times New Roman" w:eastAsia="Times New Roman" w:hAnsi="Times New Roman" w:cs="Times New Roman"/>
                <w:b/>
                <w:bCs/>
                <w:color w:val="FF0000"/>
                <w:position w:val="-1"/>
                <w:sz w:val="22"/>
                <w:szCs w:val="22"/>
                <w:lang w:val="ru-RU" w:eastAsia="ru-RU" w:bidi="ar-SA"/>
              </w:rPr>
            </w:pPr>
            <w:r w:rsidRPr="000B64BD">
              <w:rPr>
                <w:rFonts w:ascii="Times New Roman" w:eastAsia="Times New Roman" w:hAnsi="Times New Roman" w:cs="Times New Roman"/>
                <w:b/>
                <w:bCs/>
                <w:position w:val="-1"/>
                <w:sz w:val="22"/>
                <w:szCs w:val="22"/>
                <w:lang w:val="ru-RU" w:eastAsia="ru-RU" w:bidi="ar-SA"/>
              </w:rPr>
              <w:t>(</w:t>
            </w:r>
            <w:proofErr w:type="spellStart"/>
            <w:r w:rsidRPr="000B64BD">
              <w:rPr>
                <w:rFonts w:ascii="Times New Roman" w:eastAsia="Times New Roman" w:hAnsi="Times New Roman" w:cs="Times New Roman"/>
                <w:b/>
                <w:bCs/>
                <w:position w:val="-1"/>
                <w:sz w:val="22"/>
                <w:szCs w:val="22"/>
                <w:lang w:val="ru-RU" w:eastAsia="ru-RU" w:bidi="ar-SA"/>
              </w:rPr>
              <w:t>Надати</w:t>
            </w:r>
            <w:proofErr w:type="spellEnd"/>
            <w:r w:rsidRPr="000B64BD">
              <w:rPr>
                <w:rFonts w:ascii="Times New Roman" w:eastAsia="Times New Roman" w:hAnsi="Times New Roman" w:cs="Times New Roman"/>
                <w:b/>
                <w:bCs/>
                <w:position w:val="-1"/>
                <w:sz w:val="22"/>
                <w:szCs w:val="22"/>
                <w:lang w:val="ru-RU" w:eastAsia="ru-RU" w:bidi="ar-SA"/>
              </w:rPr>
              <w:t xml:space="preserve"> </w:t>
            </w:r>
            <w:proofErr w:type="spellStart"/>
            <w:r w:rsidRPr="000B64BD">
              <w:rPr>
                <w:rFonts w:ascii="Times New Roman" w:eastAsia="Times New Roman" w:hAnsi="Times New Roman" w:cs="Times New Roman"/>
                <w:b/>
                <w:bCs/>
                <w:position w:val="-1"/>
                <w:sz w:val="22"/>
                <w:szCs w:val="22"/>
                <w:lang w:val="ru-RU" w:eastAsia="ru-RU" w:bidi="ar-SA"/>
              </w:rPr>
              <w:t>креслення</w:t>
            </w:r>
            <w:proofErr w:type="spellEnd"/>
            <w:proofErr w:type="gramStart"/>
            <w:r w:rsidRPr="000B64BD">
              <w:rPr>
                <w:rFonts w:ascii="Times New Roman" w:eastAsia="Times New Roman" w:hAnsi="Times New Roman" w:cs="Times New Roman"/>
                <w:b/>
                <w:bCs/>
                <w:position w:val="-1"/>
                <w:sz w:val="22"/>
                <w:szCs w:val="22"/>
                <w:lang w:val="ru-RU" w:eastAsia="ru-RU" w:bidi="ar-SA"/>
              </w:rPr>
              <w:t xml:space="preserve"> Д</w:t>
            </w:r>
            <w:proofErr w:type="gramEnd"/>
            <w:r w:rsidRPr="000B64BD">
              <w:rPr>
                <w:rFonts w:ascii="Times New Roman" w:eastAsia="Times New Roman" w:hAnsi="Times New Roman" w:cs="Times New Roman"/>
                <w:b/>
                <w:bCs/>
                <w:position w:val="-1"/>
                <w:sz w:val="22"/>
                <w:szCs w:val="22"/>
                <w:lang w:val="ru-RU" w:eastAsia="ru-RU" w:bidi="ar-SA"/>
              </w:rPr>
              <w:t xml:space="preserve">ЄСУ в </w:t>
            </w:r>
            <w:proofErr w:type="spellStart"/>
            <w:r w:rsidRPr="000B64BD">
              <w:rPr>
                <w:rFonts w:ascii="Times New Roman" w:eastAsia="Times New Roman" w:hAnsi="Times New Roman" w:cs="Times New Roman"/>
                <w:b/>
                <w:bCs/>
                <w:position w:val="-1"/>
                <w:sz w:val="22"/>
                <w:szCs w:val="22"/>
                <w:lang w:val="ru-RU" w:eastAsia="ru-RU" w:bidi="ar-SA"/>
              </w:rPr>
              <w:t>капоті</w:t>
            </w:r>
            <w:proofErr w:type="spellEnd"/>
            <w:r w:rsidRPr="000B64BD">
              <w:rPr>
                <w:rFonts w:ascii="Times New Roman" w:eastAsia="Times New Roman" w:hAnsi="Times New Roman" w:cs="Times New Roman"/>
                <w:b/>
                <w:bCs/>
                <w:position w:val="-1"/>
                <w:sz w:val="22"/>
                <w:szCs w:val="22"/>
                <w:lang w:val="ru-RU" w:eastAsia="ru-RU" w:bidi="ar-SA"/>
              </w:rPr>
              <w:t>)</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5</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Панель </w:t>
            </w:r>
            <w:proofErr w:type="spellStart"/>
            <w:r w:rsidRPr="000B64BD">
              <w:rPr>
                <w:rFonts w:ascii="Times New Roman" w:eastAsia="Times New Roman" w:hAnsi="Times New Roman" w:cs="Times New Roman"/>
                <w:position w:val="-1"/>
                <w:sz w:val="22"/>
                <w:szCs w:val="22"/>
                <w:lang w:val="ru-RU" w:eastAsia="ru-RU" w:bidi="ar-SA"/>
              </w:rPr>
              <w:t>керування</w:t>
            </w:r>
            <w:proofErr w:type="spellEnd"/>
            <w:r w:rsidRPr="000B64BD">
              <w:rPr>
                <w:rFonts w:ascii="Times New Roman" w:eastAsia="Times New Roman" w:hAnsi="Times New Roman" w:cs="Times New Roman"/>
                <w:position w:val="-1"/>
                <w:sz w:val="22"/>
                <w:szCs w:val="22"/>
                <w:lang w:val="ru-RU" w:eastAsia="ru-RU" w:bidi="ar-SA"/>
              </w:rPr>
              <w:t xml:space="preserve"> з </w:t>
            </w:r>
            <w:proofErr w:type="spellStart"/>
            <w:r w:rsidRPr="000B64BD">
              <w:rPr>
                <w:rFonts w:ascii="Times New Roman" w:eastAsia="Times New Roman" w:hAnsi="Times New Roman" w:cs="Times New Roman"/>
                <w:position w:val="-1"/>
                <w:sz w:val="22"/>
                <w:szCs w:val="22"/>
                <w:lang w:val="ru-RU" w:eastAsia="ru-RU" w:bidi="ar-SA"/>
              </w:rPr>
              <w:t>інтерфейсом</w:t>
            </w:r>
            <w:proofErr w:type="spellEnd"/>
            <w:r w:rsidRPr="000B64BD">
              <w:rPr>
                <w:rFonts w:ascii="Times New Roman" w:eastAsia="Times New Roman" w:hAnsi="Times New Roman" w:cs="Times New Roman"/>
                <w:position w:val="-1"/>
                <w:sz w:val="22"/>
                <w:szCs w:val="22"/>
                <w:lang w:val="ru-RU" w:eastAsia="ru-RU" w:bidi="ar-SA"/>
              </w:rPr>
              <w:t xml:space="preserve"> на </w:t>
            </w:r>
            <w:proofErr w:type="spellStart"/>
            <w:r w:rsidRPr="000B64BD">
              <w:rPr>
                <w:rFonts w:ascii="Times New Roman" w:eastAsia="Times New Roman" w:hAnsi="Times New Roman" w:cs="Times New Roman"/>
                <w:position w:val="-1"/>
                <w:sz w:val="22"/>
                <w:szCs w:val="22"/>
                <w:lang w:val="ru-RU" w:eastAsia="ru-RU" w:bidi="ar-SA"/>
              </w:rPr>
              <w:t>українській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мові</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6</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Паливний</w:t>
            </w:r>
            <w:proofErr w:type="spellEnd"/>
            <w:r w:rsidRPr="000B64BD">
              <w:rPr>
                <w:rFonts w:ascii="Times New Roman" w:eastAsia="Times New Roman" w:hAnsi="Times New Roman" w:cs="Times New Roman"/>
                <w:position w:val="-1"/>
                <w:sz w:val="22"/>
                <w:szCs w:val="22"/>
                <w:lang w:val="ru-RU" w:eastAsia="ru-RU" w:bidi="ar-SA"/>
              </w:rPr>
              <w:t xml:space="preserve"> бак, </w:t>
            </w:r>
            <w:proofErr w:type="spellStart"/>
            <w:r w:rsidRPr="000B64BD">
              <w:rPr>
                <w:rFonts w:ascii="Times New Roman" w:eastAsia="Times New Roman" w:hAnsi="Times New Roman" w:cs="Times New Roman"/>
                <w:position w:val="-1"/>
                <w:sz w:val="22"/>
                <w:szCs w:val="22"/>
                <w:lang w:val="ru-RU" w:eastAsia="ru-RU" w:bidi="ar-SA"/>
              </w:rPr>
              <w:t>вбудований</w:t>
            </w:r>
            <w:proofErr w:type="spellEnd"/>
            <w:r w:rsidRPr="000B64BD">
              <w:rPr>
                <w:rFonts w:ascii="Times New Roman" w:eastAsia="Times New Roman" w:hAnsi="Times New Roman" w:cs="Times New Roman"/>
                <w:position w:val="-1"/>
                <w:sz w:val="22"/>
                <w:szCs w:val="22"/>
                <w:lang w:val="ru-RU" w:eastAsia="ru-RU" w:bidi="ar-SA"/>
              </w:rPr>
              <w:t xml:space="preserve"> в раму</w:t>
            </w:r>
            <w:proofErr w:type="gramStart"/>
            <w:r w:rsidRPr="000B64BD">
              <w:rPr>
                <w:rFonts w:ascii="Times New Roman" w:eastAsia="Times New Roman" w:hAnsi="Times New Roman" w:cs="Times New Roman"/>
                <w:position w:val="-1"/>
                <w:sz w:val="22"/>
                <w:szCs w:val="22"/>
                <w:lang w:val="ru-RU" w:eastAsia="ru-RU" w:bidi="ar-SA"/>
              </w:rPr>
              <w:t xml:space="preserve"> Д</w:t>
            </w:r>
            <w:proofErr w:type="gramEnd"/>
            <w:r w:rsidRPr="000B64BD">
              <w:rPr>
                <w:rFonts w:ascii="Times New Roman" w:eastAsia="Times New Roman" w:hAnsi="Times New Roman" w:cs="Times New Roman"/>
                <w:position w:val="-1"/>
                <w:sz w:val="22"/>
                <w:szCs w:val="22"/>
                <w:lang w:val="ru-RU" w:eastAsia="ru-RU" w:bidi="ar-SA"/>
              </w:rPr>
              <w:t>ЄС</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7</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Індикатор</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рівня</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палива</w:t>
            </w:r>
            <w:proofErr w:type="spellEnd"/>
            <w:r w:rsidRPr="000B64BD">
              <w:rPr>
                <w:rFonts w:ascii="Times New Roman" w:eastAsia="Times New Roman" w:hAnsi="Times New Roman" w:cs="Times New Roman"/>
                <w:position w:val="-1"/>
                <w:sz w:val="22"/>
                <w:szCs w:val="22"/>
                <w:lang w:val="ru-RU" w:eastAsia="ru-RU" w:bidi="ar-SA"/>
              </w:rPr>
              <w:t xml:space="preserve"> на </w:t>
            </w:r>
            <w:proofErr w:type="spellStart"/>
            <w:r w:rsidRPr="000B64BD">
              <w:rPr>
                <w:rFonts w:ascii="Times New Roman" w:eastAsia="Times New Roman" w:hAnsi="Times New Roman" w:cs="Times New Roman"/>
                <w:position w:val="-1"/>
                <w:sz w:val="22"/>
                <w:szCs w:val="22"/>
                <w:lang w:val="ru-RU" w:eastAsia="ru-RU" w:bidi="ar-SA"/>
              </w:rPr>
              <w:t>панелі</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керування</w:t>
            </w:r>
            <w:proofErr w:type="spellEnd"/>
            <w:r w:rsidRPr="000B64BD">
              <w:rPr>
                <w:rFonts w:ascii="Times New Roman" w:eastAsia="Times New Roman" w:hAnsi="Times New Roman" w:cs="Times New Roman"/>
                <w:position w:val="-1"/>
                <w:sz w:val="22"/>
                <w:szCs w:val="22"/>
                <w:lang w:val="ru-RU" w:eastAsia="ru-RU" w:bidi="ar-SA"/>
              </w:rPr>
              <w:t xml:space="preserve"> дизель-генератором, </w:t>
            </w:r>
            <w:proofErr w:type="spellStart"/>
            <w:r w:rsidRPr="000B64BD">
              <w:rPr>
                <w:rFonts w:ascii="Times New Roman" w:eastAsia="Times New Roman" w:hAnsi="Times New Roman" w:cs="Times New Roman"/>
                <w:position w:val="-1"/>
                <w:sz w:val="22"/>
                <w:szCs w:val="22"/>
                <w:lang w:val="ru-RU" w:eastAsia="ru-RU" w:bidi="ar-SA"/>
              </w:rPr>
              <w:t>який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дозволяє</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визначити</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рівень</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палива</w:t>
            </w:r>
            <w:proofErr w:type="spellEnd"/>
            <w:r w:rsidRPr="000B64BD">
              <w:rPr>
                <w:rFonts w:ascii="Times New Roman" w:eastAsia="Times New Roman" w:hAnsi="Times New Roman" w:cs="Times New Roman"/>
                <w:position w:val="-1"/>
                <w:sz w:val="22"/>
                <w:szCs w:val="22"/>
                <w:lang w:val="ru-RU" w:eastAsia="ru-RU" w:bidi="ar-SA"/>
              </w:rPr>
              <w:t xml:space="preserve"> без </w:t>
            </w:r>
            <w:proofErr w:type="spellStart"/>
            <w:r w:rsidRPr="000B64BD">
              <w:rPr>
                <w:rFonts w:ascii="Times New Roman" w:eastAsia="Times New Roman" w:hAnsi="Times New Roman" w:cs="Times New Roman"/>
                <w:position w:val="-1"/>
                <w:sz w:val="22"/>
                <w:szCs w:val="22"/>
                <w:lang w:val="ru-RU" w:eastAsia="ru-RU" w:bidi="ar-SA"/>
              </w:rPr>
              <w:t>необхідності</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відкривання</w:t>
            </w:r>
            <w:proofErr w:type="spellEnd"/>
            <w:r w:rsidRPr="000B64BD">
              <w:rPr>
                <w:rFonts w:ascii="Times New Roman" w:eastAsia="Times New Roman" w:hAnsi="Times New Roman" w:cs="Times New Roman"/>
                <w:position w:val="-1"/>
                <w:sz w:val="22"/>
                <w:szCs w:val="22"/>
                <w:lang w:val="ru-RU" w:eastAsia="ru-RU" w:bidi="ar-SA"/>
              </w:rPr>
              <w:t xml:space="preserve"> кожуха</w:t>
            </w:r>
            <w:proofErr w:type="gramStart"/>
            <w:r w:rsidRPr="000B64BD">
              <w:rPr>
                <w:rFonts w:ascii="Times New Roman" w:eastAsia="Times New Roman" w:hAnsi="Times New Roman" w:cs="Times New Roman"/>
                <w:position w:val="-1"/>
                <w:sz w:val="22"/>
                <w:szCs w:val="22"/>
                <w:lang w:val="ru-RU" w:eastAsia="ru-RU" w:bidi="ar-SA"/>
              </w:rPr>
              <w:t xml:space="preserve"> Д</w:t>
            </w:r>
            <w:proofErr w:type="gramEnd"/>
            <w:r w:rsidRPr="000B64BD">
              <w:rPr>
                <w:rFonts w:ascii="Times New Roman" w:eastAsia="Times New Roman" w:hAnsi="Times New Roman" w:cs="Times New Roman"/>
                <w:position w:val="-1"/>
                <w:sz w:val="22"/>
                <w:szCs w:val="22"/>
                <w:lang w:val="ru-RU" w:eastAsia="ru-RU" w:bidi="ar-SA"/>
              </w:rPr>
              <w:t>ЄС</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47"/>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8</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Охолоджувальна</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proofErr w:type="gramStart"/>
            <w:r w:rsidRPr="000B64BD">
              <w:rPr>
                <w:rFonts w:ascii="Times New Roman" w:eastAsia="Times New Roman" w:hAnsi="Times New Roman" w:cs="Times New Roman"/>
                <w:position w:val="-1"/>
                <w:sz w:val="22"/>
                <w:szCs w:val="22"/>
                <w:lang w:val="ru-RU" w:eastAsia="ru-RU" w:bidi="ar-SA"/>
              </w:rPr>
              <w:t>р</w:t>
            </w:r>
            <w:proofErr w:type="gramEnd"/>
            <w:r w:rsidRPr="000B64BD">
              <w:rPr>
                <w:rFonts w:ascii="Times New Roman" w:eastAsia="Times New Roman" w:hAnsi="Times New Roman" w:cs="Times New Roman"/>
                <w:position w:val="-1"/>
                <w:sz w:val="22"/>
                <w:szCs w:val="22"/>
                <w:lang w:val="ru-RU" w:eastAsia="ru-RU" w:bidi="ar-SA"/>
              </w:rPr>
              <w:t>ідина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47"/>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9</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proofErr w:type="gramStart"/>
            <w:r w:rsidRPr="000B64BD">
              <w:rPr>
                <w:rFonts w:ascii="Times New Roman" w:eastAsia="Times New Roman" w:hAnsi="Times New Roman" w:cs="Times New Roman"/>
                <w:position w:val="-1"/>
                <w:sz w:val="22"/>
                <w:szCs w:val="22"/>
                <w:lang w:val="ru-RU" w:eastAsia="ru-RU" w:bidi="ar-SA"/>
              </w:rPr>
              <w:t>П</w:t>
            </w:r>
            <w:proofErr w:type="gramEnd"/>
            <w:r w:rsidRPr="000B64BD">
              <w:rPr>
                <w:rFonts w:ascii="Times New Roman" w:eastAsia="Times New Roman" w:hAnsi="Times New Roman" w:cs="Times New Roman"/>
                <w:position w:val="-1"/>
                <w:sz w:val="22"/>
                <w:szCs w:val="22"/>
                <w:lang w:val="ru-RU" w:eastAsia="ru-RU" w:bidi="ar-SA"/>
              </w:rPr>
              <w:t>ідігрівач</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охолоджуючої</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рідини</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47"/>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10</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Акумуляторна</w:t>
            </w:r>
            <w:proofErr w:type="spellEnd"/>
            <w:r w:rsidRPr="000B64BD">
              <w:rPr>
                <w:rFonts w:ascii="Times New Roman" w:eastAsia="Times New Roman" w:hAnsi="Times New Roman" w:cs="Times New Roman"/>
                <w:position w:val="-1"/>
                <w:sz w:val="22"/>
                <w:szCs w:val="22"/>
                <w:lang w:val="ru-RU" w:eastAsia="ru-RU" w:bidi="ar-SA"/>
              </w:rPr>
              <w:t xml:space="preserve"> батарея (АКБ)</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11</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Автоматичний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зарядний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пристрій</w:t>
            </w:r>
            <w:proofErr w:type="spellEnd"/>
            <w:r w:rsidRPr="000B64BD">
              <w:rPr>
                <w:rFonts w:ascii="Times New Roman" w:eastAsia="Times New Roman" w:hAnsi="Times New Roman" w:cs="Times New Roman"/>
                <w:position w:val="-1"/>
                <w:sz w:val="22"/>
                <w:szCs w:val="22"/>
                <w:lang w:val="ru-RU" w:eastAsia="ru-RU" w:bidi="ar-SA"/>
              </w:rPr>
              <w:t xml:space="preserve"> АКБ</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lastRenderedPageBreak/>
              <w:t>12</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Трьохполюсний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автоматичний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вимикач</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13</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Глушник</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14</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Кнопка </w:t>
            </w:r>
            <w:proofErr w:type="spellStart"/>
            <w:r w:rsidRPr="000B64BD">
              <w:rPr>
                <w:rFonts w:ascii="Times New Roman" w:eastAsia="Times New Roman" w:hAnsi="Times New Roman" w:cs="Times New Roman"/>
                <w:position w:val="-1"/>
                <w:sz w:val="22"/>
                <w:szCs w:val="22"/>
                <w:lang w:val="ru-RU" w:eastAsia="ru-RU" w:bidi="ar-SA"/>
              </w:rPr>
              <w:t>аварійної</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зупинки</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15</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Моторна</w:t>
            </w:r>
            <w:proofErr w:type="spellEnd"/>
            <w:r w:rsidRPr="000B64BD">
              <w:rPr>
                <w:rFonts w:ascii="Times New Roman" w:eastAsia="Times New Roman" w:hAnsi="Times New Roman" w:cs="Times New Roman"/>
                <w:position w:val="-1"/>
                <w:sz w:val="22"/>
                <w:szCs w:val="22"/>
                <w:lang w:val="ru-RU" w:eastAsia="ru-RU" w:bidi="ar-SA"/>
              </w:rPr>
              <w:t xml:space="preserve"> олива</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16</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Комплект </w:t>
            </w:r>
            <w:proofErr w:type="spellStart"/>
            <w:r w:rsidRPr="000B64BD">
              <w:rPr>
                <w:rFonts w:ascii="Times New Roman" w:eastAsia="Times New Roman" w:hAnsi="Times New Roman" w:cs="Times New Roman"/>
                <w:position w:val="-1"/>
                <w:sz w:val="22"/>
                <w:szCs w:val="22"/>
                <w:lang w:val="ru-RU" w:eastAsia="ru-RU" w:bidi="ar-SA"/>
              </w:rPr>
              <w:t>фільтрів</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повітряний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паливний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масляний</w:t>
            </w:r>
            <w:proofErr w:type="spellEnd"/>
            <w:r w:rsidRPr="000B64BD">
              <w:rPr>
                <w:rFonts w:ascii="Times New Roman" w:eastAsia="Times New Roman" w:hAnsi="Times New Roman" w:cs="Times New Roman"/>
                <w:position w:val="-1"/>
                <w:sz w:val="22"/>
                <w:szCs w:val="22"/>
                <w:lang w:val="ru-RU" w:eastAsia="ru-RU" w:bidi="ar-SA"/>
              </w:rPr>
              <w:t xml:space="preserve">) на </w:t>
            </w:r>
            <w:proofErr w:type="spellStart"/>
            <w:r w:rsidRPr="000B64BD">
              <w:rPr>
                <w:rFonts w:ascii="Times New Roman" w:eastAsia="Times New Roman" w:hAnsi="Times New Roman" w:cs="Times New Roman"/>
                <w:position w:val="-1"/>
                <w:sz w:val="22"/>
                <w:szCs w:val="22"/>
                <w:lang w:val="ru-RU" w:eastAsia="ru-RU" w:bidi="ar-SA"/>
              </w:rPr>
              <w:t>штатних</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місцях</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17</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Інструкція</w:t>
            </w:r>
            <w:proofErr w:type="spellEnd"/>
            <w:r w:rsidRPr="000B64BD">
              <w:rPr>
                <w:rFonts w:ascii="Times New Roman" w:eastAsia="Times New Roman" w:hAnsi="Times New Roman" w:cs="Times New Roman"/>
                <w:position w:val="-1"/>
                <w:sz w:val="22"/>
                <w:szCs w:val="22"/>
                <w:lang w:val="ru-RU" w:eastAsia="ru-RU" w:bidi="ar-SA"/>
              </w:rPr>
              <w:t xml:space="preserve"> по </w:t>
            </w:r>
            <w:proofErr w:type="spellStart"/>
            <w:r w:rsidRPr="000B64BD">
              <w:rPr>
                <w:rFonts w:ascii="Times New Roman" w:eastAsia="Times New Roman" w:hAnsi="Times New Roman" w:cs="Times New Roman"/>
                <w:position w:val="-1"/>
                <w:sz w:val="22"/>
                <w:szCs w:val="22"/>
                <w:lang w:val="ru-RU" w:eastAsia="ru-RU" w:bidi="ar-SA"/>
              </w:rPr>
              <w:t>експлуатації</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18</w:t>
            </w:r>
          </w:p>
        </w:tc>
        <w:tc>
          <w:tcPr>
            <w:tcW w:w="583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Кріплення</w:t>
            </w:r>
            <w:proofErr w:type="spellEnd"/>
            <w:r w:rsidRPr="000B64BD">
              <w:rPr>
                <w:rFonts w:ascii="Times New Roman" w:eastAsia="Times New Roman" w:hAnsi="Times New Roman" w:cs="Times New Roman"/>
                <w:position w:val="-1"/>
                <w:sz w:val="22"/>
                <w:szCs w:val="22"/>
                <w:lang w:val="ru-RU" w:eastAsia="ru-RU" w:bidi="ar-SA"/>
              </w:rPr>
              <w:t xml:space="preserve"> в </w:t>
            </w:r>
            <w:proofErr w:type="spellStart"/>
            <w:r w:rsidRPr="000B64BD">
              <w:rPr>
                <w:rFonts w:ascii="Times New Roman" w:eastAsia="Times New Roman" w:hAnsi="Times New Roman" w:cs="Times New Roman"/>
                <w:position w:val="-1"/>
                <w:sz w:val="22"/>
                <w:szCs w:val="22"/>
                <w:lang w:val="ru-RU" w:eastAsia="ru-RU" w:bidi="ar-SA"/>
              </w:rPr>
              <w:t>верхній</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частині</w:t>
            </w:r>
            <w:proofErr w:type="spellEnd"/>
            <w:r w:rsidRPr="000B64BD">
              <w:rPr>
                <w:rFonts w:ascii="Times New Roman" w:eastAsia="Times New Roman" w:hAnsi="Times New Roman" w:cs="Times New Roman"/>
                <w:position w:val="-1"/>
                <w:sz w:val="22"/>
                <w:szCs w:val="22"/>
                <w:lang w:val="ru-RU" w:eastAsia="ru-RU" w:bidi="ar-SA"/>
              </w:rPr>
              <w:t xml:space="preserve"> капота для </w:t>
            </w:r>
            <w:proofErr w:type="spellStart"/>
            <w:r w:rsidRPr="000B64BD">
              <w:rPr>
                <w:rFonts w:ascii="Times New Roman" w:eastAsia="Times New Roman" w:hAnsi="Times New Roman" w:cs="Times New Roman"/>
                <w:position w:val="-1"/>
                <w:sz w:val="22"/>
                <w:szCs w:val="22"/>
                <w:lang w:val="ru-RU" w:eastAsia="ru-RU" w:bidi="ar-SA"/>
              </w:rPr>
              <w:t>завантаження</w:t>
            </w:r>
            <w:proofErr w:type="spellEnd"/>
            <w:r w:rsidRPr="000B64BD">
              <w:rPr>
                <w:rFonts w:ascii="Times New Roman" w:eastAsia="Times New Roman" w:hAnsi="Times New Roman" w:cs="Times New Roman"/>
                <w:position w:val="-1"/>
                <w:sz w:val="22"/>
                <w:szCs w:val="22"/>
                <w:lang w:val="ru-RU" w:eastAsia="ru-RU" w:bidi="ar-SA"/>
              </w:rPr>
              <w:t>/</w:t>
            </w:r>
            <w:proofErr w:type="spellStart"/>
            <w:r w:rsidRPr="000B64BD">
              <w:rPr>
                <w:rFonts w:ascii="Times New Roman" w:eastAsia="Times New Roman" w:hAnsi="Times New Roman" w:cs="Times New Roman"/>
                <w:position w:val="-1"/>
                <w:sz w:val="22"/>
                <w:szCs w:val="22"/>
                <w:lang w:val="ru-RU" w:eastAsia="ru-RU" w:bidi="ar-SA"/>
              </w:rPr>
              <w:t>розвантаження</w:t>
            </w:r>
            <w:proofErr w:type="spellEnd"/>
            <w:proofErr w:type="gramStart"/>
            <w:r w:rsidRPr="000B64BD">
              <w:rPr>
                <w:rFonts w:ascii="Times New Roman" w:eastAsia="Times New Roman" w:hAnsi="Times New Roman" w:cs="Times New Roman"/>
                <w:position w:val="-1"/>
                <w:sz w:val="22"/>
                <w:szCs w:val="22"/>
                <w:lang w:val="ru-RU" w:eastAsia="ru-RU" w:bidi="ar-SA"/>
              </w:rPr>
              <w:t xml:space="preserve"> Д</w:t>
            </w:r>
            <w:proofErr w:type="gramEnd"/>
            <w:r w:rsidRPr="000B64BD">
              <w:rPr>
                <w:rFonts w:ascii="Times New Roman" w:eastAsia="Times New Roman" w:hAnsi="Times New Roman" w:cs="Times New Roman"/>
                <w:position w:val="-1"/>
                <w:sz w:val="22"/>
                <w:szCs w:val="22"/>
                <w:lang w:val="ru-RU" w:eastAsia="ru-RU" w:bidi="ar-SA"/>
              </w:rPr>
              <w:t>ЄСУ (</w:t>
            </w:r>
            <w:proofErr w:type="spellStart"/>
            <w:r w:rsidRPr="000B64BD">
              <w:rPr>
                <w:rFonts w:ascii="Times New Roman" w:eastAsia="Times New Roman" w:hAnsi="Times New Roman" w:cs="Times New Roman"/>
                <w:position w:val="-1"/>
                <w:sz w:val="22"/>
                <w:szCs w:val="22"/>
                <w:lang w:val="ru-RU" w:eastAsia="ru-RU" w:bidi="ar-SA"/>
              </w:rPr>
              <w:t>Надати</w:t>
            </w:r>
            <w:proofErr w:type="spellEnd"/>
            <w:r w:rsidRPr="000B64BD">
              <w:rPr>
                <w:rFonts w:ascii="Times New Roman" w:eastAsia="Times New Roman" w:hAnsi="Times New Roman" w:cs="Times New Roman"/>
                <w:position w:val="-1"/>
                <w:sz w:val="22"/>
                <w:szCs w:val="22"/>
                <w:lang w:val="ru-RU" w:eastAsia="ru-RU" w:bidi="ar-SA"/>
              </w:rPr>
              <w:t xml:space="preserve"> </w:t>
            </w:r>
            <w:proofErr w:type="spellStart"/>
            <w:r w:rsidRPr="000B64BD">
              <w:rPr>
                <w:rFonts w:ascii="Times New Roman" w:eastAsia="Times New Roman" w:hAnsi="Times New Roman" w:cs="Times New Roman"/>
                <w:position w:val="-1"/>
                <w:sz w:val="22"/>
                <w:szCs w:val="22"/>
                <w:lang w:val="ru-RU" w:eastAsia="ru-RU" w:bidi="ar-SA"/>
              </w:rPr>
              <w:t>креслення</w:t>
            </w:r>
            <w:proofErr w:type="spellEnd"/>
            <w:r w:rsidRPr="000B64BD">
              <w:rPr>
                <w:rFonts w:ascii="Times New Roman" w:eastAsia="Times New Roman" w:hAnsi="Times New Roman" w:cs="Times New Roman"/>
                <w:position w:val="-1"/>
                <w:sz w:val="22"/>
                <w:szCs w:val="22"/>
                <w:lang w:val="ru-RU" w:eastAsia="ru-RU" w:bidi="ar-SA"/>
              </w:rPr>
              <w:t xml:space="preserve"> ДЄСУ в </w:t>
            </w:r>
            <w:proofErr w:type="spellStart"/>
            <w:r w:rsidRPr="000B64BD">
              <w:rPr>
                <w:rFonts w:ascii="Times New Roman" w:eastAsia="Times New Roman" w:hAnsi="Times New Roman" w:cs="Times New Roman"/>
                <w:position w:val="-1"/>
                <w:sz w:val="22"/>
                <w:szCs w:val="22"/>
                <w:lang w:val="ru-RU" w:eastAsia="ru-RU" w:bidi="ar-SA"/>
              </w:rPr>
              <w:t>капоті</w:t>
            </w:r>
            <w:proofErr w:type="spellEnd"/>
            <w:r w:rsidRPr="000B64BD">
              <w:rPr>
                <w:rFonts w:ascii="Times New Roman" w:eastAsia="Times New Roman" w:hAnsi="Times New Roman" w:cs="Times New Roman"/>
                <w:position w:val="-1"/>
                <w:sz w:val="22"/>
                <w:szCs w:val="22"/>
                <w:lang w:val="ru-RU" w:eastAsia="ru-RU" w:bidi="ar-SA"/>
              </w:rPr>
              <w:t>)</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r w:rsidR="000B64BD" w:rsidRPr="000B64BD" w:rsidTr="00A8658B">
        <w:trPr>
          <w:trHeight w:val="283"/>
        </w:trPr>
        <w:tc>
          <w:tcPr>
            <w:tcW w:w="566" w:type="dxa"/>
            <w:tcBorders>
              <w:top w:val="single" w:sz="4" w:space="0" w:color="000000"/>
              <w:left w:val="single" w:sz="4" w:space="0" w:color="000000"/>
              <w:bottom w:val="single" w:sz="4" w:space="0" w:color="000000"/>
              <w:right w:val="single" w:sz="4" w:space="0" w:color="000000"/>
            </w:tcBorders>
            <w:vAlign w:val="center"/>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19</w:t>
            </w:r>
          </w:p>
        </w:tc>
        <w:tc>
          <w:tcPr>
            <w:tcW w:w="5838" w:type="dxa"/>
            <w:tcBorders>
              <w:top w:val="single" w:sz="4" w:space="0" w:color="000000"/>
              <w:left w:val="single" w:sz="4" w:space="0" w:color="000000"/>
              <w:bottom w:val="single" w:sz="4" w:space="0" w:color="000000"/>
              <w:right w:val="single" w:sz="4" w:space="0" w:color="000000"/>
            </w:tcBorders>
            <w:vAlign w:val="center"/>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Щит АВР 63</w:t>
            </w:r>
            <w:proofErr w:type="gramStart"/>
            <w:r w:rsidRPr="000B64BD">
              <w:rPr>
                <w:rFonts w:ascii="Times New Roman" w:eastAsia="Times New Roman" w:hAnsi="Times New Roman" w:cs="Times New Roman"/>
                <w:position w:val="-1"/>
                <w:sz w:val="22"/>
                <w:szCs w:val="22"/>
                <w:lang w:val="ru-RU" w:eastAsia="ru-RU" w:bidi="ar-SA"/>
              </w:rPr>
              <w:t xml:space="preserve"> А</w:t>
            </w:r>
            <w:proofErr w:type="gramEnd"/>
            <w:r w:rsidRPr="000B64BD">
              <w:rPr>
                <w:rFonts w:ascii="Times New Roman" w:eastAsia="Times New Roman" w:hAnsi="Times New Roman" w:cs="Times New Roman"/>
                <w:position w:val="-1"/>
                <w:sz w:val="22"/>
                <w:szCs w:val="22"/>
                <w:lang w:val="ru-RU" w:eastAsia="ru-RU" w:bidi="ar-SA"/>
              </w:rPr>
              <w:t xml:space="preserve"> </w:t>
            </w:r>
            <w:r w:rsidRPr="000B64BD">
              <w:rPr>
                <w:rFonts w:ascii="Times New Roman" w:eastAsia="Times New Roman" w:hAnsi="Times New Roman" w:cs="Times New Roman"/>
                <w:position w:val="-1"/>
                <w:sz w:val="22"/>
                <w:szCs w:val="22"/>
                <w:lang w:val="en-US" w:eastAsia="ru-RU" w:bidi="ar-SA"/>
              </w:rPr>
              <w:t>IP</w:t>
            </w:r>
            <w:r w:rsidRPr="000B64BD">
              <w:rPr>
                <w:rFonts w:ascii="Times New Roman" w:eastAsia="Times New Roman" w:hAnsi="Times New Roman" w:cs="Times New Roman"/>
                <w:position w:val="-1"/>
                <w:sz w:val="22"/>
                <w:szCs w:val="22"/>
                <w:lang w:val="ru-RU" w:eastAsia="ru-RU" w:bidi="ar-SA"/>
              </w:rPr>
              <w:t xml:space="preserve"> 54 </w:t>
            </w:r>
          </w:p>
        </w:tc>
        <w:tc>
          <w:tcPr>
            <w:tcW w:w="1513" w:type="dxa"/>
            <w:tcBorders>
              <w:top w:val="single" w:sz="4" w:space="0" w:color="000000"/>
              <w:left w:val="single" w:sz="4" w:space="0" w:color="000000"/>
              <w:bottom w:val="single" w:sz="4" w:space="0" w:color="000000"/>
              <w:right w:val="single" w:sz="4" w:space="0" w:color="000000"/>
            </w:tcBorders>
            <w:vAlign w:val="center"/>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r w:rsidRPr="000B64BD">
              <w:rPr>
                <w:rFonts w:ascii="Times New Roman" w:eastAsia="Times New Roman" w:hAnsi="Times New Roman" w:cs="Times New Roman"/>
                <w:position w:val="-1"/>
                <w:sz w:val="22"/>
                <w:szCs w:val="22"/>
                <w:lang w:val="ru-RU" w:eastAsia="ru-RU" w:bidi="ar-SA"/>
              </w:rPr>
              <w:t xml:space="preserve">В </w:t>
            </w:r>
            <w:proofErr w:type="spellStart"/>
            <w:r w:rsidRPr="000B64BD">
              <w:rPr>
                <w:rFonts w:ascii="Times New Roman" w:eastAsia="Times New Roman" w:hAnsi="Times New Roman" w:cs="Times New Roman"/>
                <w:position w:val="-1"/>
                <w:sz w:val="22"/>
                <w:szCs w:val="22"/>
                <w:lang w:val="ru-RU" w:eastAsia="ru-RU" w:bidi="ar-SA"/>
              </w:rPr>
              <w:t>комплекті</w:t>
            </w:r>
            <w:proofErr w:type="spellEnd"/>
          </w:p>
        </w:tc>
        <w:tc>
          <w:tcPr>
            <w:tcW w:w="1968" w:type="dxa"/>
            <w:tcBorders>
              <w:top w:val="single" w:sz="4" w:space="0" w:color="000000"/>
              <w:left w:val="single" w:sz="4" w:space="0" w:color="000000"/>
              <w:bottom w:val="single" w:sz="4" w:space="0" w:color="000000"/>
              <w:right w:val="single" w:sz="4" w:space="0" w:color="000000"/>
            </w:tcBorders>
            <w:vAlign w:val="center"/>
          </w:tcPr>
          <w:p w:rsidR="000B64BD" w:rsidRPr="000B64BD" w:rsidRDefault="000B64BD" w:rsidP="000B64BD">
            <w:pPr>
              <w:widowControl/>
              <w:suppressAutoHyphens/>
              <w:spacing w:after="200"/>
              <w:ind w:leftChars="-1" w:hangingChars="1" w:hanging="2"/>
              <w:jc w:val="both"/>
              <w:textAlignment w:val="top"/>
              <w:outlineLvl w:val="0"/>
              <w:rPr>
                <w:rFonts w:ascii="Times New Roman" w:eastAsia="Times New Roman" w:hAnsi="Times New Roman" w:cs="Times New Roman"/>
                <w:position w:val="-1"/>
                <w:sz w:val="22"/>
                <w:szCs w:val="22"/>
                <w:lang w:val="ru-RU" w:eastAsia="ru-RU" w:bidi="ar-SA"/>
              </w:rPr>
            </w:pPr>
            <w:proofErr w:type="spellStart"/>
            <w:r w:rsidRPr="000B64BD">
              <w:rPr>
                <w:rFonts w:ascii="Times New Roman" w:eastAsia="Times New Roman" w:hAnsi="Times New Roman" w:cs="Times New Roman"/>
                <w:position w:val="-1"/>
                <w:sz w:val="22"/>
                <w:szCs w:val="22"/>
                <w:lang w:val="ru-RU" w:eastAsia="ru-RU" w:bidi="ar-SA"/>
              </w:rPr>
              <w:t>обов'язково</w:t>
            </w:r>
            <w:proofErr w:type="spellEnd"/>
          </w:p>
        </w:tc>
      </w:tr>
    </w:tbl>
    <w:p w:rsidR="000B64BD" w:rsidRPr="000B64BD" w:rsidRDefault="000B64BD" w:rsidP="000B64BD">
      <w:pPr>
        <w:widowControl/>
        <w:spacing w:after="160" w:line="259" w:lineRule="auto"/>
        <w:rPr>
          <w:rFonts w:ascii="Calibri" w:eastAsia="Calibri" w:hAnsi="Calibri" w:cs="Calibri"/>
          <w:color w:val="auto"/>
          <w:sz w:val="22"/>
          <w:szCs w:val="22"/>
          <w:lang w:bidi="ar-SA"/>
        </w:rPr>
      </w:pPr>
    </w:p>
    <w:p w:rsidR="002253C4" w:rsidRPr="00DF7E72" w:rsidRDefault="002253C4" w:rsidP="002253C4">
      <w:pPr>
        <w:pStyle w:val="Normal1"/>
        <w:spacing w:line="240" w:lineRule="auto"/>
        <w:ind w:firstLine="0"/>
        <w:rPr>
          <w:rFonts w:ascii="Times New Roman" w:hAnsi="Times New Roman"/>
          <w:b/>
          <w:sz w:val="24"/>
          <w:szCs w:val="24"/>
        </w:rPr>
      </w:pPr>
    </w:p>
    <w:p w:rsidR="002253C4" w:rsidRPr="00DF7E72" w:rsidRDefault="002253C4" w:rsidP="002253C4">
      <w:pPr>
        <w:jc w:val="center"/>
        <w:rPr>
          <w:rFonts w:ascii="Times New Roman" w:hAnsi="Times New Roman" w:cs="Times New Roman"/>
          <w:b/>
        </w:rPr>
      </w:pPr>
    </w:p>
    <w:p w:rsidR="009B6BC4" w:rsidRPr="00B7256B" w:rsidRDefault="009B6BC4" w:rsidP="00B7256B"/>
    <w:sectPr w:rsidR="009B6BC4" w:rsidRPr="00B725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w:altName w:val="Times New Roman"/>
    <w:charset w:val="00"/>
    <w:family w:val="auto"/>
    <w:pitch w:val="default"/>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D1C03C2"/>
    <w:multiLevelType w:val="multilevel"/>
    <w:tmpl w:val="92AA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nsid w:val="20A4728C"/>
    <w:multiLevelType w:val="multilevel"/>
    <w:tmpl w:val="6B4EF8AC"/>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11">
    <w:nsid w:val="50F502E6"/>
    <w:multiLevelType w:val="multilevel"/>
    <w:tmpl w:val="E6562A78"/>
    <w:lvl w:ilvl="0">
      <w:start w:val="3650"/>
      <w:numFmt w:val="bullet"/>
      <w:lvlText w:val="-"/>
      <w:lvlJc w:val="left"/>
      <w:pPr>
        <w:ind w:left="1760" w:hanging="360"/>
      </w:pPr>
      <w:rPr>
        <w:rFonts w:ascii="Times New Roman" w:eastAsia="Times New Roman" w:hAnsi="Times New Roman" w:cs="Times New Roman"/>
        <w:vertAlign w:val="baseline"/>
      </w:rPr>
    </w:lvl>
    <w:lvl w:ilvl="1">
      <w:start w:val="1"/>
      <w:numFmt w:val="bullet"/>
      <w:lvlText w:val="o"/>
      <w:lvlJc w:val="left"/>
      <w:pPr>
        <w:ind w:left="2480" w:hanging="360"/>
      </w:pPr>
      <w:rPr>
        <w:rFonts w:ascii="Courier New" w:eastAsia="Courier New" w:hAnsi="Courier New" w:cs="Courier New"/>
        <w:vertAlign w:val="baseline"/>
      </w:rPr>
    </w:lvl>
    <w:lvl w:ilvl="2">
      <w:start w:val="1"/>
      <w:numFmt w:val="bullet"/>
      <w:lvlText w:val="▪"/>
      <w:lvlJc w:val="left"/>
      <w:pPr>
        <w:ind w:left="3200" w:hanging="360"/>
      </w:pPr>
      <w:rPr>
        <w:rFonts w:ascii="Noto Sans Symbols" w:eastAsia="Noto Sans Symbols" w:hAnsi="Noto Sans Symbols" w:cs="Noto Sans Symbols"/>
        <w:vertAlign w:val="baseline"/>
      </w:rPr>
    </w:lvl>
    <w:lvl w:ilvl="3">
      <w:start w:val="1"/>
      <w:numFmt w:val="bullet"/>
      <w:lvlText w:val="●"/>
      <w:lvlJc w:val="left"/>
      <w:pPr>
        <w:ind w:left="3920" w:hanging="360"/>
      </w:pPr>
      <w:rPr>
        <w:rFonts w:ascii="Noto Sans Symbols" w:eastAsia="Noto Sans Symbols" w:hAnsi="Noto Sans Symbols" w:cs="Noto Sans Symbols"/>
        <w:vertAlign w:val="baseline"/>
      </w:rPr>
    </w:lvl>
    <w:lvl w:ilvl="4">
      <w:start w:val="1"/>
      <w:numFmt w:val="bullet"/>
      <w:lvlText w:val="o"/>
      <w:lvlJc w:val="left"/>
      <w:pPr>
        <w:ind w:left="4640" w:hanging="360"/>
      </w:pPr>
      <w:rPr>
        <w:rFonts w:ascii="Courier New" w:eastAsia="Courier New" w:hAnsi="Courier New" w:cs="Courier New"/>
        <w:vertAlign w:val="baseline"/>
      </w:rPr>
    </w:lvl>
    <w:lvl w:ilvl="5">
      <w:start w:val="1"/>
      <w:numFmt w:val="bullet"/>
      <w:lvlText w:val="▪"/>
      <w:lvlJc w:val="left"/>
      <w:pPr>
        <w:ind w:left="5360" w:hanging="360"/>
      </w:pPr>
      <w:rPr>
        <w:rFonts w:ascii="Noto Sans Symbols" w:eastAsia="Noto Sans Symbols" w:hAnsi="Noto Sans Symbols" w:cs="Noto Sans Symbols"/>
        <w:vertAlign w:val="baseline"/>
      </w:rPr>
    </w:lvl>
    <w:lvl w:ilvl="6">
      <w:start w:val="1"/>
      <w:numFmt w:val="bullet"/>
      <w:lvlText w:val="●"/>
      <w:lvlJc w:val="left"/>
      <w:pPr>
        <w:ind w:left="6080" w:hanging="360"/>
      </w:pPr>
      <w:rPr>
        <w:rFonts w:ascii="Noto Sans Symbols" w:eastAsia="Noto Sans Symbols" w:hAnsi="Noto Sans Symbols" w:cs="Noto Sans Symbols"/>
        <w:vertAlign w:val="baseline"/>
      </w:rPr>
    </w:lvl>
    <w:lvl w:ilvl="7">
      <w:start w:val="1"/>
      <w:numFmt w:val="bullet"/>
      <w:lvlText w:val="o"/>
      <w:lvlJc w:val="left"/>
      <w:pPr>
        <w:ind w:left="6800" w:hanging="360"/>
      </w:pPr>
      <w:rPr>
        <w:rFonts w:ascii="Courier New" w:eastAsia="Courier New" w:hAnsi="Courier New" w:cs="Courier New"/>
        <w:vertAlign w:val="baseline"/>
      </w:rPr>
    </w:lvl>
    <w:lvl w:ilvl="8">
      <w:start w:val="1"/>
      <w:numFmt w:val="bullet"/>
      <w:lvlText w:val="▪"/>
      <w:lvlJc w:val="left"/>
      <w:pPr>
        <w:ind w:left="7520" w:hanging="360"/>
      </w:pPr>
      <w:rPr>
        <w:rFonts w:ascii="Noto Sans Symbols" w:eastAsia="Noto Sans Symbols" w:hAnsi="Noto Sans Symbols" w:cs="Noto Sans Symbols"/>
        <w:vertAlign w:val="baseline"/>
      </w:rPr>
    </w:lvl>
  </w:abstractNum>
  <w:abstractNum w:abstractNumId="12">
    <w:nsid w:val="60DE6B80"/>
    <w:multiLevelType w:val="hybridMultilevel"/>
    <w:tmpl w:val="C3948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3"/>
  </w:num>
  <w:num w:numId="4">
    <w:abstractNumId w:val="7"/>
  </w:num>
  <w:num w:numId="5">
    <w:abstractNumId w:val="2"/>
  </w:num>
  <w:num w:numId="6">
    <w:abstractNumId w:val="3"/>
  </w:num>
  <w:num w:numId="7">
    <w:abstractNumId w:val="0"/>
  </w:num>
  <w:num w:numId="8">
    <w:abstractNumId w:val="10"/>
  </w:num>
  <w:num w:numId="9">
    <w:abstractNumId w:val="6"/>
  </w:num>
  <w:num w:numId="10">
    <w:abstractNumId w:val="9"/>
  </w:num>
  <w:num w:numId="11">
    <w:abstractNumId w:val="4"/>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1C"/>
    <w:rsid w:val="000B64BD"/>
    <w:rsid w:val="002253C4"/>
    <w:rsid w:val="00276A1C"/>
    <w:rsid w:val="002D303B"/>
    <w:rsid w:val="007A28B4"/>
    <w:rsid w:val="009B6BC4"/>
    <w:rsid w:val="00B7256B"/>
    <w:rsid w:val="00DA5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Voitenko1</cp:lastModifiedBy>
  <cp:revision>5</cp:revision>
  <dcterms:created xsi:type="dcterms:W3CDTF">2023-09-05T12:40:00Z</dcterms:created>
  <dcterms:modified xsi:type="dcterms:W3CDTF">2023-10-24T21:03:00Z</dcterms:modified>
</cp:coreProperties>
</file>