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95" w:rsidRPr="00EF4595" w:rsidRDefault="00EF4595" w:rsidP="00EF4595">
      <w:pPr>
        <w:ind w:left="4962"/>
        <w:contextualSpacing/>
        <w:rPr>
          <w:b/>
          <w:color w:val="000000"/>
        </w:rPr>
      </w:pPr>
      <w:r w:rsidRPr="00EF4595">
        <w:rPr>
          <w:b/>
          <w:color w:val="000000"/>
        </w:rPr>
        <w:t>ЗАТВЕРДЖЕНО</w:t>
      </w:r>
    </w:p>
    <w:p w:rsidR="00EF4595" w:rsidRPr="00EF4595" w:rsidRDefault="00EF4595" w:rsidP="00EF4595">
      <w:pPr>
        <w:ind w:left="4962"/>
        <w:contextualSpacing/>
        <w:rPr>
          <w:lang w:eastAsia="en-US"/>
        </w:rPr>
      </w:pPr>
      <w:r w:rsidRPr="00EF4595">
        <w:rPr>
          <w:lang w:eastAsia="en-US"/>
        </w:rPr>
        <w:t>Наказ начальника територіального</w:t>
      </w:r>
    </w:p>
    <w:p w:rsidR="00EF4595" w:rsidRPr="00EF4595" w:rsidRDefault="00EF4595" w:rsidP="00EF4595">
      <w:pPr>
        <w:ind w:left="4962"/>
        <w:contextualSpacing/>
        <w:rPr>
          <w:lang w:eastAsia="en-US"/>
        </w:rPr>
      </w:pPr>
      <w:r w:rsidRPr="00EF4595">
        <w:rPr>
          <w:lang w:eastAsia="en-US"/>
        </w:rPr>
        <w:t>управління Служби судової охорони у місті Києва та Київській області</w:t>
      </w:r>
      <w:r w:rsidRPr="00EF4595">
        <w:rPr>
          <w:lang w:eastAsia="en-US"/>
        </w:rPr>
        <w:br/>
        <w:t xml:space="preserve">від </w:t>
      </w:r>
      <w:r w:rsidRPr="00EF4595">
        <w:rPr>
          <w:lang w:eastAsia="en-US"/>
        </w:rPr>
        <w:softHyphen/>
      </w:r>
      <w:r w:rsidRPr="00EF4595">
        <w:rPr>
          <w:lang w:eastAsia="en-US"/>
        </w:rPr>
        <w:softHyphen/>
      </w:r>
      <w:r w:rsidRPr="00EF4595">
        <w:rPr>
          <w:lang w:eastAsia="en-US"/>
        </w:rPr>
        <w:softHyphen/>
        <w:t>4 вересня 2019  № 3</w:t>
      </w:r>
    </w:p>
    <w:p w:rsidR="00EF4595" w:rsidRPr="00EF4595" w:rsidRDefault="00EF4595" w:rsidP="00EF4595">
      <w:pPr>
        <w:jc w:val="center"/>
        <w:rPr>
          <w:b/>
          <w:color w:val="FF0000"/>
        </w:rPr>
      </w:pPr>
    </w:p>
    <w:p w:rsidR="00EF4595" w:rsidRPr="00EF4595" w:rsidRDefault="00EF4595" w:rsidP="00EF4595">
      <w:pPr>
        <w:jc w:val="center"/>
        <w:rPr>
          <w:b/>
        </w:rPr>
      </w:pPr>
    </w:p>
    <w:p w:rsidR="00EF4595" w:rsidRPr="00EF4595" w:rsidRDefault="00EF4595" w:rsidP="00EF4595">
      <w:pPr>
        <w:jc w:val="center"/>
        <w:rPr>
          <w:b/>
        </w:rPr>
      </w:pPr>
      <w:r w:rsidRPr="00EF4595">
        <w:rPr>
          <w:b/>
        </w:rPr>
        <w:t>УМОВИ</w:t>
      </w:r>
    </w:p>
    <w:p w:rsidR="00EF4595" w:rsidRPr="00EF4595" w:rsidRDefault="00EF4595" w:rsidP="00EF4595">
      <w:pPr>
        <w:jc w:val="center"/>
        <w:rPr>
          <w:b/>
        </w:rPr>
      </w:pPr>
      <w:r w:rsidRPr="00EF4595">
        <w:rPr>
          <w:b/>
        </w:rPr>
        <w:t xml:space="preserve">проведення конкурсу на зайняття вакантної посади </w:t>
      </w:r>
    </w:p>
    <w:p w:rsidR="00EF4595" w:rsidRPr="00EF4595" w:rsidRDefault="00EF4595" w:rsidP="00EF4595">
      <w:pPr>
        <w:jc w:val="center"/>
        <w:rPr>
          <w:b/>
        </w:rPr>
      </w:pPr>
      <w:r w:rsidRPr="00EF4595">
        <w:rPr>
          <w:b/>
        </w:rPr>
        <w:t xml:space="preserve"> командира взводу підрозділу охорони територіального управління Служби судової охорони у місті Києві та Київській області </w:t>
      </w:r>
    </w:p>
    <w:p w:rsidR="00EF4595" w:rsidRPr="00EF4595" w:rsidRDefault="00EF4595" w:rsidP="00EF4595">
      <w:pPr>
        <w:ind w:firstLine="709"/>
        <w:jc w:val="both"/>
        <w:rPr>
          <w:b/>
        </w:rPr>
      </w:pPr>
    </w:p>
    <w:p w:rsidR="00EF4595" w:rsidRPr="00EF4595" w:rsidRDefault="00EF4595" w:rsidP="00EF4595">
      <w:pPr>
        <w:jc w:val="center"/>
        <w:rPr>
          <w:b/>
        </w:rPr>
      </w:pPr>
      <w:r w:rsidRPr="00EF4595">
        <w:rPr>
          <w:b/>
        </w:rPr>
        <w:t>Загальні умови</w:t>
      </w:r>
    </w:p>
    <w:p w:rsidR="00EF4595" w:rsidRPr="00EF4595" w:rsidRDefault="00EF4595" w:rsidP="00EF4595">
      <w:pPr>
        <w:jc w:val="center"/>
        <w:rPr>
          <w:b/>
        </w:rPr>
      </w:pPr>
    </w:p>
    <w:p w:rsidR="00EF4595" w:rsidRPr="00EF4595" w:rsidRDefault="00EF4595" w:rsidP="00EF4595">
      <w:pPr>
        <w:ind w:firstLine="709"/>
        <w:jc w:val="both"/>
        <w:rPr>
          <w:b/>
        </w:rPr>
      </w:pPr>
      <w:r w:rsidRPr="00EF4595">
        <w:rPr>
          <w:b/>
        </w:rPr>
        <w:t>1. Основні повноваження командира взводу підрозділу охорони територіального управління Служби судової охорони у місті Києві та Київській області:</w:t>
      </w:r>
    </w:p>
    <w:p w:rsidR="00EF4595" w:rsidRPr="00EF4595" w:rsidRDefault="00EF4595" w:rsidP="00EF4595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F4595">
        <w:rPr>
          <w:shd w:val="clear" w:color="auto" w:fill="FFFFFF"/>
        </w:rPr>
        <w:t xml:space="preserve">Відповідає за діяльність взводу охорони по забезпеченню  охорони </w:t>
      </w:r>
      <w:r w:rsidRPr="00EF4595">
        <w:rPr>
          <w:shd w:val="clear" w:color="auto" w:fill="FFFFFF"/>
        </w:rPr>
        <w:br/>
        <w:t>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 та майна взводу.</w:t>
      </w:r>
    </w:p>
    <w:p w:rsidR="00EF4595" w:rsidRPr="00EF4595" w:rsidRDefault="00EF4595" w:rsidP="00EF4595">
      <w:pPr>
        <w:shd w:val="clear" w:color="auto" w:fill="FFFFFF"/>
        <w:ind w:firstLine="709"/>
        <w:jc w:val="both"/>
      </w:pPr>
      <w:bookmarkStart w:id="0" w:name="o194"/>
      <w:bookmarkEnd w:id="0"/>
      <w:r w:rsidRPr="00EF4595">
        <w:t>Він зобов'язаний:</w:t>
      </w:r>
    </w:p>
    <w:p w:rsidR="00EF4595" w:rsidRPr="00EF4595" w:rsidRDefault="00EF4595" w:rsidP="00EF4595">
      <w:pPr>
        <w:shd w:val="clear" w:color="auto" w:fill="FFFFFF"/>
        <w:ind w:firstLine="709"/>
        <w:jc w:val="both"/>
      </w:pPr>
      <w:bookmarkStart w:id="1" w:name="o195"/>
      <w:bookmarkEnd w:id="1"/>
      <w:r w:rsidRPr="00EF4595">
        <w:t xml:space="preserve">1) знати обстановку на закріпленій території і </w:t>
      </w:r>
      <w:r w:rsidRPr="00EF4595">
        <w:br/>
        <w:t xml:space="preserve">вносити командиру підрозділу охорони пропозиції щодо </w:t>
      </w:r>
      <w:r w:rsidRPr="00EF4595">
        <w:br/>
        <w:t xml:space="preserve">вдосконалення  організації охорони об’єктів судів, органів та установ системи правосуддя та використання нарядів; </w:t>
      </w:r>
    </w:p>
    <w:p w:rsidR="00EF4595" w:rsidRPr="00EF4595" w:rsidRDefault="00EF4595" w:rsidP="00EF4595">
      <w:pPr>
        <w:shd w:val="clear" w:color="auto" w:fill="FFFFFF"/>
        <w:ind w:firstLine="709"/>
        <w:jc w:val="both"/>
      </w:pPr>
      <w:bookmarkStart w:id="2" w:name="o196"/>
      <w:bookmarkEnd w:id="2"/>
      <w:r w:rsidRPr="00EF4595">
        <w:t>2) здійснювати підбір співробітників взводу до складу нарядів з урахуванням морально-ділових та психологічних якостей;</w:t>
      </w:r>
    </w:p>
    <w:p w:rsidR="00EF4595" w:rsidRPr="00EF4595" w:rsidRDefault="00EF4595" w:rsidP="00EF4595">
      <w:pPr>
        <w:shd w:val="clear" w:color="auto" w:fill="FFFFFF"/>
        <w:ind w:firstLine="709"/>
        <w:jc w:val="both"/>
      </w:pPr>
      <w:r w:rsidRPr="00EF4595">
        <w:t>3) організовувати  розстановку  сил та засобів взводу;</w:t>
      </w:r>
    </w:p>
    <w:p w:rsidR="00EF4595" w:rsidRPr="00EF4595" w:rsidRDefault="00EF4595" w:rsidP="00EF4595">
      <w:pPr>
        <w:shd w:val="clear" w:color="auto" w:fill="FFFFFF"/>
        <w:ind w:firstLine="709"/>
        <w:jc w:val="both"/>
      </w:pPr>
      <w:r w:rsidRPr="00EF4595">
        <w:t>4) здійснювати підготовку особового складу взводу до виконання завдань служби;</w:t>
      </w:r>
    </w:p>
    <w:p w:rsidR="00EF4595" w:rsidRPr="00EF4595" w:rsidRDefault="00EF4595" w:rsidP="00EF4595">
      <w:pPr>
        <w:shd w:val="clear" w:color="auto" w:fill="FFFFFF"/>
        <w:ind w:firstLine="709"/>
        <w:jc w:val="both"/>
      </w:pPr>
      <w:r w:rsidRPr="00EF4595">
        <w:t>5) вести облік та аналіз результатів виконання завдань служби співробітниками взводу;</w:t>
      </w:r>
    </w:p>
    <w:p w:rsidR="00EF4595" w:rsidRPr="00EF4595" w:rsidRDefault="00EF4595" w:rsidP="00EF4595">
      <w:pPr>
        <w:shd w:val="clear" w:color="auto" w:fill="FFFFFF"/>
        <w:ind w:firstLine="709"/>
        <w:jc w:val="both"/>
      </w:pPr>
      <w:r w:rsidRPr="00EF4595">
        <w:t>6) підбивати підсумки виконання завдань служби особовим складом взводу;</w:t>
      </w:r>
    </w:p>
    <w:p w:rsidR="00EF4595" w:rsidRPr="00EF4595" w:rsidRDefault="00EF4595" w:rsidP="00EF4595">
      <w:pPr>
        <w:shd w:val="clear" w:color="auto" w:fill="FFFFFF"/>
        <w:ind w:firstLine="709"/>
        <w:jc w:val="both"/>
      </w:pPr>
      <w:r w:rsidRPr="00EF4595">
        <w:t>7)  розробляти графіки перевірок несення служби, здійснювати контроль та особисто очолювати службу;</w:t>
      </w:r>
    </w:p>
    <w:p w:rsidR="00EF4595" w:rsidRPr="00EF4595" w:rsidRDefault="00EF4595" w:rsidP="00EF4595">
      <w:pPr>
        <w:shd w:val="clear" w:color="auto" w:fill="FFFFFF"/>
        <w:ind w:firstLine="709"/>
        <w:jc w:val="both"/>
      </w:pPr>
      <w:r w:rsidRPr="00EF4595">
        <w:t>8) мати досвід роботи з ПК (офісні програми, Інтернет) на рівні впевненого користувача;</w:t>
      </w:r>
    </w:p>
    <w:p w:rsidR="00EF4595" w:rsidRPr="00EF4595" w:rsidRDefault="00EF4595" w:rsidP="00EF4595">
      <w:pPr>
        <w:ind w:firstLine="709"/>
        <w:jc w:val="both"/>
      </w:pPr>
      <w:r w:rsidRPr="00EF4595">
        <w:t>9) за дорученням керівника підрозділу охорони виконувати інші повноваження, які належать до його компетенції.</w:t>
      </w:r>
    </w:p>
    <w:p w:rsidR="00EF4595" w:rsidRPr="00EF4595" w:rsidRDefault="00EF4595" w:rsidP="00EF4595">
      <w:pPr>
        <w:ind w:firstLine="709"/>
        <w:jc w:val="both"/>
        <w:rPr>
          <w:b/>
        </w:rPr>
      </w:pPr>
    </w:p>
    <w:p w:rsidR="00EF4595" w:rsidRPr="00EF4595" w:rsidRDefault="00EF4595" w:rsidP="00EF4595">
      <w:pPr>
        <w:ind w:firstLine="709"/>
        <w:jc w:val="both"/>
        <w:rPr>
          <w:b/>
        </w:rPr>
      </w:pPr>
      <w:r w:rsidRPr="00EF4595">
        <w:rPr>
          <w:b/>
        </w:rPr>
        <w:t>2. Умови оплати праці:</w:t>
      </w:r>
    </w:p>
    <w:p w:rsidR="00EF4595" w:rsidRPr="00EF4595" w:rsidRDefault="00EF4595" w:rsidP="00EF4595">
      <w:pPr>
        <w:ind w:firstLine="709"/>
        <w:jc w:val="both"/>
        <w:rPr>
          <w:b/>
        </w:rPr>
      </w:pPr>
      <w:r w:rsidRPr="00EF4595">
        <w:t xml:space="preserve">1) посадовий оклад – </w:t>
      </w:r>
      <w:r w:rsidRPr="00EF4595">
        <w:rPr>
          <w:b/>
          <w:noProof/>
        </w:rPr>
        <w:t>3440</w:t>
      </w:r>
      <w:r w:rsidRPr="00EF4595">
        <w:rPr>
          <w:noProof/>
        </w:rPr>
        <w:t xml:space="preserve"> гривень відповідно до постанови Кабінету Міністрів України від 03 квітня 2019 року</w:t>
      </w:r>
      <w:r w:rsidRPr="00EF4595">
        <w:t xml:space="preserve"> № 289 «Про грошове забезпечення </w:t>
      </w:r>
      <w:r w:rsidRPr="00EF4595">
        <w:lastRenderedPageBreak/>
        <w:t>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EF4595" w:rsidRPr="00EF4595" w:rsidRDefault="00EF4595" w:rsidP="00EF4595">
      <w:pPr>
        <w:ind w:firstLine="709"/>
        <w:jc w:val="both"/>
      </w:pPr>
      <w:r w:rsidRPr="00EF4595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EF4595" w:rsidRPr="00EF4595" w:rsidRDefault="00EF4595" w:rsidP="00EF4595">
      <w:pPr>
        <w:ind w:firstLine="709"/>
        <w:jc w:val="both"/>
        <w:rPr>
          <w:rFonts w:eastAsia="Times New Roman"/>
          <w:b/>
          <w:lang w:eastAsia="uk-UA"/>
        </w:rPr>
      </w:pPr>
    </w:p>
    <w:p w:rsidR="00EF4595" w:rsidRPr="00EF4595" w:rsidRDefault="00EF4595" w:rsidP="00EF4595">
      <w:pPr>
        <w:ind w:firstLine="709"/>
        <w:jc w:val="both"/>
        <w:rPr>
          <w:b/>
        </w:rPr>
      </w:pPr>
      <w:r w:rsidRPr="00EF4595">
        <w:rPr>
          <w:rFonts w:eastAsia="Times New Roman"/>
          <w:b/>
          <w:lang w:eastAsia="uk-UA"/>
        </w:rPr>
        <w:t>3. Інформація про строковість чи безстроковість призначення на посаду:</w:t>
      </w:r>
    </w:p>
    <w:p w:rsidR="00EF4595" w:rsidRPr="00EF4595" w:rsidRDefault="00EF4595" w:rsidP="00EF4595">
      <w:pPr>
        <w:ind w:firstLine="709"/>
        <w:jc w:val="both"/>
        <w:rPr>
          <w:rFonts w:eastAsia="Times New Roman"/>
          <w:lang w:eastAsia="uk-UA"/>
        </w:rPr>
      </w:pPr>
      <w:r w:rsidRPr="00EF4595">
        <w:rPr>
          <w:rFonts w:eastAsia="Times New Roman"/>
          <w:lang w:eastAsia="uk-UA"/>
        </w:rPr>
        <w:t>безстроково.</w:t>
      </w:r>
    </w:p>
    <w:p w:rsidR="00EF4595" w:rsidRPr="00EF4595" w:rsidRDefault="00EF4595" w:rsidP="00EF4595">
      <w:pPr>
        <w:ind w:firstLine="709"/>
        <w:jc w:val="both"/>
        <w:rPr>
          <w:b/>
        </w:rPr>
      </w:pPr>
    </w:p>
    <w:p w:rsidR="00EF4595" w:rsidRPr="00EF4595" w:rsidRDefault="00EF4595" w:rsidP="00EF4595">
      <w:pPr>
        <w:ind w:firstLine="709"/>
        <w:jc w:val="both"/>
        <w:rPr>
          <w:rFonts w:eastAsia="Times New Roman"/>
          <w:lang w:eastAsia="uk-UA"/>
        </w:rPr>
      </w:pPr>
      <w:r w:rsidRPr="00EF4595">
        <w:rPr>
          <w:b/>
        </w:rPr>
        <w:t>4. Перелік документів, необхідних для участі в конкурсі та строк їх подання:</w:t>
      </w:r>
    </w:p>
    <w:p w:rsidR="00EF4595" w:rsidRPr="00EF4595" w:rsidRDefault="00EF4595" w:rsidP="00EF4595">
      <w:pPr>
        <w:ind w:firstLine="709"/>
        <w:jc w:val="both"/>
      </w:pPr>
      <w:r w:rsidRPr="00EF4595">
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EF4595" w:rsidRPr="00EF4595" w:rsidRDefault="00EF4595" w:rsidP="00EF4595">
      <w:pPr>
        <w:ind w:firstLine="709"/>
        <w:jc w:val="both"/>
      </w:pPr>
      <w:r w:rsidRPr="00EF4595">
        <w:t>2) копія паспорта громадянина України;</w:t>
      </w:r>
    </w:p>
    <w:p w:rsidR="00EF4595" w:rsidRPr="00EF4595" w:rsidRDefault="00EF4595" w:rsidP="00EF4595">
      <w:pPr>
        <w:ind w:firstLine="709"/>
        <w:jc w:val="both"/>
      </w:pPr>
      <w:r w:rsidRPr="00EF4595">
        <w:t>3) копії (копії) документа (документів) про освіту;</w:t>
      </w:r>
    </w:p>
    <w:p w:rsidR="00EF4595" w:rsidRPr="00EF4595" w:rsidRDefault="00EF4595" w:rsidP="00EF4595">
      <w:pPr>
        <w:ind w:firstLine="709"/>
        <w:jc w:val="both"/>
      </w:pPr>
      <w:r w:rsidRPr="00EF4595"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EF4595">
          <w:t>40 мм</w:t>
        </w:r>
      </w:smartTag>
      <w:r w:rsidRPr="00EF4595">
        <w:t>;</w:t>
      </w:r>
    </w:p>
    <w:p w:rsidR="00EF4595" w:rsidRPr="00EF4595" w:rsidRDefault="00EF4595" w:rsidP="00EF4595">
      <w:pPr>
        <w:ind w:firstLine="709"/>
        <w:jc w:val="both"/>
      </w:pPr>
      <w:r w:rsidRPr="00EF4595"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EF4595" w:rsidRPr="00EF4595" w:rsidRDefault="00EF4595" w:rsidP="00EF4595">
      <w:pPr>
        <w:ind w:firstLine="709"/>
        <w:jc w:val="both"/>
      </w:pPr>
      <w:r w:rsidRPr="00EF4595">
        <w:t>6) копія трудової книжки (за наявності);</w:t>
      </w:r>
    </w:p>
    <w:p w:rsidR="00EF4595" w:rsidRPr="00EF4595" w:rsidRDefault="00EF4595" w:rsidP="00EF4595">
      <w:pPr>
        <w:ind w:firstLine="709"/>
        <w:jc w:val="both"/>
      </w:pPr>
      <w:r w:rsidRPr="00EF4595">
        <w:t>7) інформація про стан здоров’я:</w:t>
      </w:r>
    </w:p>
    <w:p w:rsidR="00EF4595" w:rsidRPr="00EF4595" w:rsidRDefault="00EF4595" w:rsidP="00EF4595">
      <w:pPr>
        <w:ind w:firstLine="709"/>
        <w:jc w:val="both"/>
      </w:pPr>
      <w:r w:rsidRPr="00EF4595">
        <w:t>- сертифікат про відсутність перебування на обліку психіатра та нарколога встановленого зразку;</w:t>
      </w:r>
    </w:p>
    <w:p w:rsidR="00EF4595" w:rsidRPr="00EF4595" w:rsidRDefault="00EF4595" w:rsidP="00EF4595">
      <w:pPr>
        <w:ind w:firstLine="709"/>
        <w:jc w:val="both"/>
      </w:pPr>
      <w:r w:rsidRPr="00EF4595">
        <w:t>- довідка про відсутність судимості;</w:t>
      </w:r>
    </w:p>
    <w:p w:rsidR="00EF4595" w:rsidRPr="00EF4595" w:rsidRDefault="00EF4595" w:rsidP="00EF4595">
      <w:pPr>
        <w:ind w:firstLine="709"/>
        <w:jc w:val="both"/>
      </w:pPr>
      <w:r w:rsidRPr="00EF4595">
        <w:t>- довідка з медичного закладу про стан здоров’я, що дозволяє брати участь у конкурсних випробуваннях (форма 086у або у довільній формі);</w:t>
      </w:r>
    </w:p>
    <w:p w:rsidR="00EF4595" w:rsidRPr="00EF4595" w:rsidRDefault="00EF4595" w:rsidP="00EF4595">
      <w:pPr>
        <w:ind w:firstLine="709"/>
        <w:jc w:val="both"/>
        <w:rPr>
          <w:rFonts w:eastAsia="Times New Roman"/>
          <w:lang w:eastAsia="uk-UA"/>
        </w:rPr>
      </w:pPr>
      <w:r w:rsidRPr="00EF4595">
        <w:t>8) копія військового квитка або посвідчення особи військовослужбовця (для військовозобов’язаних або військовослужбовців).</w:t>
      </w:r>
    </w:p>
    <w:p w:rsidR="00EF4595" w:rsidRPr="00EF4595" w:rsidRDefault="00EF4595" w:rsidP="00EF4595">
      <w:pPr>
        <w:ind w:firstLine="709"/>
        <w:jc w:val="both"/>
      </w:pPr>
    </w:p>
    <w:p w:rsidR="00EF4595" w:rsidRPr="00EF4595" w:rsidRDefault="00EF4595" w:rsidP="00EF4595">
      <w:pPr>
        <w:ind w:firstLine="709"/>
        <w:jc w:val="both"/>
        <w:rPr>
          <w:rFonts w:eastAsia="Times New Roman"/>
          <w:lang w:eastAsia="uk-UA"/>
        </w:rPr>
      </w:pPr>
      <w:r w:rsidRPr="00EF4595"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EF4595" w:rsidRPr="00EF4595" w:rsidRDefault="00EF4595" w:rsidP="00EF4595">
      <w:pPr>
        <w:ind w:firstLine="709"/>
        <w:contextualSpacing/>
        <w:jc w:val="both"/>
      </w:pPr>
    </w:p>
    <w:p w:rsidR="00EF4595" w:rsidRPr="00EF4595" w:rsidRDefault="00EF4595" w:rsidP="00EF4595">
      <w:pPr>
        <w:ind w:firstLine="709"/>
        <w:contextualSpacing/>
        <w:jc w:val="both"/>
      </w:pPr>
      <w:r w:rsidRPr="00EF4595">
        <w:t xml:space="preserve">Документи приймаються з </w:t>
      </w:r>
      <w:r w:rsidRPr="00EF4595">
        <w:rPr>
          <w:b/>
        </w:rPr>
        <w:t>4</w:t>
      </w:r>
      <w:r w:rsidRPr="00EF4595">
        <w:t xml:space="preserve"> по </w:t>
      </w:r>
      <w:r w:rsidRPr="00EF4595">
        <w:rPr>
          <w:b/>
        </w:rPr>
        <w:t>13</w:t>
      </w:r>
      <w:r w:rsidRPr="00EF4595">
        <w:rPr>
          <w:b/>
          <w:lang w:val="ru-RU"/>
        </w:rPr>
        <w:t xml:space="preserve"> </w:t>
      </w:r>
      <w:r w:rsidRPr="00EF4595">
        <w:rPr>
          <w:b/>
        </w:rPr>
        <w:t>вересня 2019 року</w:t>
      </w:r>
      <w:r w:rsidRPr="00EF4595">
        <w:t xml:space="preserve">  до </w:t>
      </w:r>
      <w:r w:rsidRPr="00EF4595">
        <w:rPr>
          <w:b/>
        </w:rPr>
        <w:t>18 год</w:t>
      </w:r>
      <w:r w:rsidRPr="00EF4595">
        <w:t xml:space="preserve">. </w:t>
      </w:r>
      <w:r w:rsidRPr="00EF4595">
        <w:rPr>
          <w:b/>
        </w:rPr>
        <w:t>00 хв</w:t>
      </w:r>
      <w:r w:rsidRPr="00EF4595">
        <w:t>.,</w:t>
      </w:r>
      <w:r w:rsidRPr="00EF4595">
        <w:br/>
        <w:t xml:space="preserve">за </w:t>
      </w:r>
      <w:proofErr w:type="spellStart"/>
      <w:r w:rsidRPr="00EF4595">
        <w:t>адресою</w:t>
      </w:r>
      <w:proofErr w:type="spellEnd"/>
      <w:r w:rsidRPr="00EF4595">
        <w:t xml:space="preserve">: </w:t>
      </w:r>
      <w:r w:rsidRPr="00EF4595">
        <w:rPr>
          <w:lang w:val="ru-RU"/>
        </w:rPr>
        <w:t>м</w:t>
      </w:r>
      <w:r w:rsidRPr="00EF4595">
        <w:t>. Київ, вул. Білоруська, 13.</w:t>
      </w:r>
    </w:p>
    <w:p w:rsidR="00EF4595" w:rsidRPr="00EF4595" w:rsidRDefault="00EF4595" w:rsidP="00EF4595">
      <w:pPr>
        <w:ind w:firstLine="709"/>
        <w:jc w:val="both"/>
      </w:pPr>
    </w:p>
    <w:p w:rsidR="00EF4595" w:rsidRPr="00EF4595" w:rsidRDefault="00EF4595" w:rsidP="00EF4595">
      <w:pPr>
        <w:ind w:firstLine="709"/>
        <w:jc w:val="both"/>
      </w:pPr>
      <w:r w:rsidRPr="00EF4595">
        <w:t xml:space="preserve">На командира взводу підрозділу охорони територіального управління Служби судової охорони у місті Києві та Київській області поширюються обмеження та вимоги, встановлені Законом України «Про запобігання </w:t>
      </w:r>
      <w:r w:rsidRPr="00EF4595">
        <w:lastRenderedPageBreak/>
        <w:t>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EF4595" w:rsidRPr="00EF4595" w:rsidRDefault="00EF4595" w:rsidP="00EF4595">
      <w:pPr>
        <w:ind w:firstLine="709"/>
        <w:contextualSpacing/>
        <w:jc w:val="both"/>
        <w:rPr>
          <w:b/>
          <w:bCs/>
        </w:rPr>
      </w:pPr>
    </w:p>
    <w:p w:rsidR="00EF4595" w:rsidRPr="00EF4595" w:rsidRDefault="00EF4595" w:rsidP="00EF4595">
      <w:pPr>
        <w:ind w:firstLine="709"/>
        <w:contextualSpacing/>
        <w:jc w:val="both"/>
      </w:pPr>
      <w:r w:rsidRPr="00EF4595">
        <w:rPr>
          <w:b/>
          <w:bCs/>
        </w:rPr>
        <w:t>5. Місце, дата та час початку проведення конкурсу:</w:t>
      </w:r>
      <w:r w:rsidRPr="00EF4595">
        <w:br/>
        <w:t xml:space="preserve">Територіальне управління Служби судової охорони у місті Києві та Київській (м. Київ, вул. Білоруська, 13), </w:t>
      </w:r>
      <w:r w:rsidRPr="00EF4595">
        <w:rPr>
          <w:b/>
        </w:rPr>
        <w:t>19 вересня 2019 року</w:t>
      </w:r>
      <w:r w:rsidRPr="00EF4595">
        <w:t xml:space="preserve"> о </w:t>
      </w:r>
      <w:r w:rsidRPr="00EF4595">
        <w:rPr>
          <w:b/>
        </w:rPr>
        <w:t>10 год. 00 хв</w:t>
      </w:r>
      <w:r w:rsidRPr="00EF4595">
        <w:t>.</w:t>
      </w:r>
    </w:p>
    <w:p w:rsidR="00EF4595" w:rsidRPr="00EF4595" w:rsidRDefault="00EF4595" w:rsidP="00EF4595">
      <w:pPr>
        <w:ind w:firstLine="709"/>
        <w:jc w:val="both"/>
        <w:rPr>
          <w:b/>
          <w:bCs/>
        </w:rPr>
      </w:pPr>
    </w:p>
    <w:p w:rsidR="00EF4595" w:rsidRPr="00EF4595" w:rsidRDefault="00EF4595" w:rsidP="00EF4595">
      <w:pPr>
        <w:ind w:firstLine="709"/>
        <w:jc w:val="both"/>
      </w:pPr>
      <w:r w:rsidRPr="00EF4595">
        <w:rPr>
          <w:b/>
          <w:bCs/>
        </w:rPr>
        <w:t>6. Прізвище, ім’я та по батькові, номер телефону та адреса</w:t>
      </w:r>
      <w:r w:rsidRPr="00EF4595">
        <w:br/>
      </w:r>
      <w:r w:rsidRPr="00EF4595">
        <w:rPr>
          <w:b/>
          <w:bCs/>
        </w:rPr>
        <w:t>електронної пошти особи, яка надає додаткову інформацію з питань</w:t>
      </w:r>
      <w:r w:rsidRPr="00EF4595">
        <w:br/>
      </w:r>
      <w:r w:rsidRPr="00EF4595">
        <w:rPr>
          <w:b/>
          <w:bCs/>
        </w:rPr>
        <w:t>проведення конкурсу:</w:t>
      </w:r>
      <w:r w:rsidRPr="00EF4595">
        <w:t xml:space="preserve"> </w:t>
      </w:r>
      <w:proofErr w:type="spellStart"/>
      <w:r w:rsidRPr="00EF4595">
        <w:t>Білоцький</w:t>
      </w:r>
      <w:proofErr w:type="spellEnd"/>
      <w:r w:rsidRPr="00EF4595">
        <w:t xml:space="preserve"> Петро Федорович, 050-818-06-03, </w:t>
      </w:r>
      <w:hyperlink r:id="rId6" w:history="1">
        <w:r w:rsidRPr="00EF4595">
          <w:rPr>
            <w:u w:val="single"/>
            <w:lang w:val="en-US"/>
          </w:rPr>
          <w:t>konkurstusso</w:t>
        </w:r>
        <w:r w:rsidRPr="00EF4595">
          <w:rPr>
            <w:u w:val="single"/>
          </w:rPr>
          <w:t>@sso.court.gov.ua</w:t>
        </w:r>
      </w:hyperlink>
      <w:r w:rsidRPr="00EF4595">
        <w:t>.</w:t>
      </w:r>
    </w:p>
    <w:p w:rsidR="00EF4595" w:rsidRPr="00EF4595" w:rsidRDefault="00EF4595" w:rsidP="00EF4595">
      <w:pPr>
        <w:ind w:firstLine="709"/>
        <w:jc w:val="both"/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EF4595" w:rsidRPr="00EF4595" w:rsidTr="00B047A7">
        <w:trPr>
          <w:trHeight w:val="408"/>
        </w:trPr>
        <w:tc>
          <w:tcPr>
            <w:tcW w:w="9768" w:type="dxa"/>
            <w:gridSpan w:val="3"/>
          </w:tcPr>
          <w:p w:rsidR="00EF4595" w:rsidRPr="00EF4595" w:rsidRDefault="00EF4595" w:rsidP="00EF4595">
            <w:pPr>
              <w:jc w:val="center"/>
              <w:rPr>
                <w:b/>
              </w:rPr>
            </w:pPr>
            <w:r w:rsidRPr="00EF4595">
              <w:br w:type="page"/>
            </w:r>
            <w:r w:rsidRPr="00EF4595">
              <w:rPr>
                <w:b/>
              </w:rPr>
              <w:t>Кваліфікаційні вимоги</w:t>
            </w:r>
          </w:p>
          <w:p w:rsidR="00EF4595" w:rsidRPr="00EF4595" w:rsidRDefault="00EF4595" w:rsidP="00EF4595">
            <w:pPr>
              <w:jc w:val="center"/>
              <w:rPr>
                <w:b/>
              </w:rPr>
            </w:pPr>
          </w:p>
        </w:tc>
      </w:tr>
      <w:tr w:rsidR="00EF4595" w:rsidRPr="00EF4595" w:rsidTr="00B047A7">
        <w:trPr>
          <w:trHeight w:val="408"/>
        </w:trPr>
        <w:tc>
          <w:tcPr>
            <w:tcW w:w="4032" w:type="dxa"/>
            <w:gridSpan w:val="2"/>
          </w:tcPr>
          <w:p w:rsidR="00EF4595" w:rsidRPr="00EF4595" w:rsidRDefault="00EF4595" w:rsidP="00EF4595">
            <w:pPr>
              <w:jc w:val="both"/>
            </w:pPr>
            <w:r w:rsidRPr="00EF4595">
              <w:t>1. Освіта</w:t>
            </w:r>
          </w:p>
        </w:tc>
        <w:tc>
          <w:tcPr>
            <w:tcW w:w="5736" w:type="dxa"/>
          </w:tcPr>
          <w:p w:rsidR="00EF4595" w:rsidRPr="00EF4595" w:rsidRDefault="00EF4595" w:rsidP="00EF4595">
            <w:pPr>
              <w:jc w:val="both"/>
            </w:pPr>
            <w:r w:rsidRPr="00EF4595">
              <w:t>Освіта вища, ступінь вищої освіти - магістр*</w:t>
            </w:r>
          </w:p>
          <w:p w:rsidR="00EF4595" w:rsidRPr="00EF4595" w:rsidRDefault="00EF4595" w:rsidP="00EF4595">
            <w:pPr>
              <w:jc w:val="both"/>
            </w:pPr>
          </w:p>
        </w:tc>
      </w:tr>
      <w:tr w:rsidR="00EF4595" w:rsidRPr="00EF4595" w:rsidTr="00B047A7">
        <w:trPr>
          <w:trHeight w:val="408"/>
        </w:trPr>
        <w:tc>
          <w:tcPr>
            <w:tcW w:w="4032" w:type="dxa"/>
            <w:gridSpan w:val="2"/>
          </w:tcPr>
          <w:p w:rsidR="00EF4595" w:rsidRPr="00EF4595" w:rsidRDefault="00EF4595" w:rsidP="00EF4595">
            <w:pPr>
              <w:jc w:val="both"/>
            </w:pPr>
            <w:r w:rsidRPr="00EF4595">
              <w:t>2. Досвід роботи</w:t>
            </w:r>
          </w:p>
        </w:tc>
        <w:tc>
          <w:tcPr>
            <w:tcW w:w="5736" w:type="dxa"/>
          </w:tcPr>
          <w:p w:rsidR="00EF4595" w:rsidRPr="00EF4595" w:rsidRDefault="00EF4595" w:rsidP="00EF4595">
            <w:pPr>
              <w:jc w:val="both"/>
            </w:pPr>
            <w:r w:rsidRPr="00EF4595">
              <w:t>стаж роботи в правоохоронних органах, військових формуваннях, інших органів, де присвоюються військові та спеціальні звання, не менше 1 року;</w:t>
            </w:r>
          </w:p>
        </w:tc>
      </w:tr>
      <w:tr w:rsidR="00EF4595" w:rsidRPr="00EF4595" w:rsidTr="00B047A7">
        <w:trPr>
          <w:trHeight w:val="408"/>
        </w:trPr>
        <w:tc>
          <w:tcPr>
            <w:tcW w:w="4032" w:type="dxa"/>
            <w:gridSpan w:val="2"/>
          </w:tcPr>
          <w:p w:rsidR="00EF4595" w:rsidRPr="00EF4595" w:rsidRDefault="00EF4595" w:rsidP="00EF4595">
            <w:pPr>
              <w:jc w:val="both"/>
            </w:pPr>
          </w:p>
        </w:tc>
        <w:tc>
          <w:tcPr>
            <w:tcW w:w="5736" w:type="dxa"/>
          </w:tcPr>
          <w:p w:rsidR="00EF4595" w:rsidRPr="00EF4595" w:rsidRDefault="00EF4595" w:rsidP="00EF4595">
            <w:pPr>
              <w:jc w:val="both"/>
            </w:pPr>
          </w:p>
        </w:tc>
      </w:tr>
      <w:tr w:rsidR="00EF4595" w:rsidRPr="00EF4595" w:rsidTr="00B047A7">
        <w:trPr>
          <w:trHeight w:val="408"/>
        </w:trPr>
        <w:tc>
          <w:tcPr>
            <w:tcW w:w="4032" w:type="dxa"/>
            <w:gridSpan w:val="2"/>
          </w:tcPr>
          <w:p w:rsidR="00EF4595" w:rsidRPr="00EF4595" w:rsidRDefault="00EF4595" w:rsidP="00EF4595">
            <w:pPr>
              <w:spacing w:line="240" w:lineRule="atLeast"/>
              <w:ind w:right="-39"/>
              <w:jc w:val="both"/>
            </w:pPr>
            <w:r w:rsidRPr="00EF4595">
              <w:t>3. Володіння державною мовою</w:t>
            </w:r>
          </w:p>
        </w:tc>
        <w:tc>
          <w:tcPr>
            <w:tcW w:w="5736" w:type="dxa"/>
          </w:tcPr>
          <w:p w:rsidR="00EF4595" w:rsidRPr="00EF4595" w:rsidRDefault="00EF4595" w:rsidP="00EF4595">
            <w:pPr>
              <w:spacing w:line="240" w:lineRule="atLeast"/>
              <w:jc w:val="both"/>
            </w:pPr>
            <w:r w:rsidRPr="00EF4595">
              <w:t>вільне володіння державною мовою.</w:t>
            </w:r>
          </w:p>
        </w:tc>
      </w:tr>
      <w:tr w:rsidR="00EF4595" w:rsidRPr="00EF4595" w:rsidTr="00B047A7">
        <w:trPr>
          <w:trHeight w:val="408"/>
        </w:trPr>
        <w:tc>
          <w:tcPr>
            <w:tcW w:w="9768" w:type="dxa"/>
            <w:gridSpan w:val="3"/>
          </w:tcPr>
          <w:p w:rsidR="00EF4595" w:rsidRPr="00EF4595" w:rsidRDefault="00EF4595" w:rsidP="00EF4595">
            <w:pPr>
              <w:spacing w:line="240" w:lineRule="atLeast"/>
              <w:jc w:val="both"/>
            </w:pPr>
          </w:p>
        </w:tc>
      </w:tr>
      <w:tr w:rsidR="00EF4595" w:rsidRPr="00EF4595" w:rsidTr="00B047A7">
        <w:trPr>
          <w:trHeight w:val="408"/>
        </w:trPr>
        <w:tc>
          <w:tcPr>
            <w:tcW w:w="9768" w:type="dxa"/>
            <w:gridSpan w:val="3"/>
          </w:tcPr>
          <w:p w:rsidR="00EF4595" w:rsidRPr="00EF4595" w:rsidRDefault="00EF4595" w:rsidP="00EF4595">
            <w:pPr>
              <w:spacing w:line="240" w:lineRule="atLeast"/>
              <w:jc w:val="center"/>
              <w:rPr>
                <w:b/>
              </w:rPr>
            </w:pPr>
            <w:r w:rsidRPr="00EF4595">
              <w:rPr>
                <w:b/>
              </w:rPr>
              <w:t>Вимоги до компетентності</w:t>
            </w:r>
          </w:p>
          <w:p w:rsidR="00EF4595" w:rsidRPr="00EF4595" w:rsidRDefault="00EF4595" w:rsidP="00EF4595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EF4595" w:rsidRPr="00EF4595" w:rsidTr="00B047A7">
        <w:trPr>
          <w:trHeight w:val="408"/>
        </w:trPr>
        <w:tc>
          <w:tcPr>
            <w:tcW w:w="4008" w:type="dxa"/>
          </w:tcPr>
          <w:p w:rsidR="00EF4595" w:rsidRPr="00EF4595" w:rsidRDefault="00EF4595" w:rsidP="00EF4595">
            <w:r w:rsidRPr="00EF4595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F4595" w:rsidRPr="00EF4595" w:rsidRDefault="00EF4595" w:rsidP="00EF4595">
            <w:pPr>
              <w:jc w:val="both"/>
            </w:pPr>
            <w:r w:rsidRPr="00EF4595">
              <w:t>організація роботи та контроль;</w:t>
            </w:r>
          </w:p>
          <w:p w:rsidR="00EF4595" w:rsidRPr="00EF4595" w:rsidRDefault="00EF4595" w:rsidP="00EF4595">
            <w:pPr>
              <w:jc w:val="both"/>
            </w:pPr>
            <w:r w:rsidRPr="00EF4595">
              <w:t>управління людськими ресурсами;</w:t>
            </w:r>
          </w:p>
          <w:p w:rsidR="00EF4595" w:rsidRPr="00EF4595" w:rsidRDefault="00EF4595" w:rsidP="00EF4595">
            <w:pPr>
              <w:jc w:val="both"/>
            </w:pPr>
            <w:r w:rsidRPr="00EF4595">
              <w:t>вміння мотивувати підлеглих;</w:t>
            </w:r>
          </w:p>
          <w:p w:rsidR="00EF4595" w:rsidRPr="00EF4595" w:rsidRDefault="00EF4595" w:rsidP="00EF4595">
            <w:pPr>
              <w:jc w:val="both"/>
            </w:pPr>
            <w:r w:rsidRPr="00EF4595">
              <w:t>багатофункціональність;</w:t>
            </w:r>
          </w:p>
          <w:p w:rsidR="00EF4595" w:rsidRPr="00EF4595" w:rsidRDefault="00EF4595" w:rsidP="00EF4595">
            <w:pPr>
              <w:jc w:val="both"/>
            </w:pPr>
            <w:r w:rsidRPr="00EF4595">
              <w:t>досягнення кінцевих результатів</w:t>
            </w:r>
          </w:p>
          <w:p w:rsidR="00EF4595" w:rsidRPr="00EF4595" w:rsidRDefault="00EF4595" w:rsidP="00EF4595">
            <w:pPr>
              <w:jc w:val="both"/>
            </w:pPr>
          </w:p>
        </w:tc>
      </w:tr>
      <w:tr w:rsidR="00EF4595" w:rsidRPr="00EF4595" w:rsidTr="00B047A7">
        <w:trPr>
          <w:trHeight w:val="408"/>
        </w:trPr>
        <w:tc>
          <w:tcPr>
            <w:tcW w:w="4008" w:type="dxa"/>
          </w:tcPr>
          <w:p w:rsidR="00EF4595" w:rsidRPr="00EF4595" w:rsidRDefault="00EF4595" w:rsidP="00EF4595">
            <w:r w:rsidRPr="00EF4595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F4595" w:rsidRPr="00EF4595" w:rsidRDefault="00EF4595" w:rsidP="00EF4595">
            <w:pPr>
              <w:shd w:val="clear" w:color="auto" w:fill="FFFFFF"/>
              <w:jc w:val="both"/>
            </w:pPr>
            <w:r w:rsidRPr="00EF4595">
              <w:t>щирість та відкритість;</w:t>
            </w:r>
          </w:p>
          <w:p w:rsidR="00EF4595" w:rsidRPr="00EF4595" w:rsidRDefault="00EF4595" w:rsidP="00EF4595">
            <w:pPr>
              <w:shd w:val="clear" w:color="auto" w:fill="FFFFFF"/>
              <w:jc w:val="both"/>
            </w:pPr>
            <w:r w:rsidRPr="00EF4595">
              <w:t>орієнтація на досягнення ефективного результату діяльності підрозділу;</w:t>
            </w:r>
          </w:p>
          <w:p w:rsidR="00EF4595" w:rsidRPr="00EF4595" w:rsidRDefault="00EF4595" w:rsidP="00EF4595">
            <w:pPr>
              <w:shd w:val="clear" w:color="auto" w:fill="FFFFFF"/>
              <w:jc w:val="both"/>
            </w:pPr>
            <w:r w:rsidRPr="00EF4595">
              <w:t>рівне ставлення та повага до колег</w:t>
            </w:r>
          </w:p>
          <w:p w:rsidR="00EF4595" w:rsidRPr="00EF4595" w:rsidRDefault="00EF4595" w:rsidP="00EF4595">
            <w:pPr>
              <w:jc w:val="both"/>
            </w:pPr>
            <w:r w:rsidRPr="00EF4595">
              <w:t xml:space="preserve"> </w:t>
            </w:r>
          </w:p>
        </w:tc>
      </w:tr>
      <w:tr w:rsidR="00EF4595" w:rsidRPr="00EF4595" w:rsidTr="00B047A7">
        <w:trPr>
          <w:trHeight w:val="408"/>
        </w:trPr>
        <w:tc>
          <w:tcPr>
            <w:tcW w:w="4008" w:type="dxa"/>
          </w:tcPr>
          <w:p w:rsidR="00EF4595" w:rsidRPr="00EF4595" w:rsidRDefault="00EF4595" w:rsidP="00EF4595">
            <w:r w:rsidRPr="00EF4595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F4595" w:rsidRPr="00EF4595" w:rsidRDefault="00EF4595" w:rsidP="00EF4595">
            <w:pPr>
              <w:jc w:val="both"/>
            </w:pPr>
            <w:r w:rsidRPr="00EF4595">
              <w:t>здатність систематизувати, узагальнювати інформацію;</w:t>
            </w:r>
          </w:p>
          <w:p w:rsidR="00EF4595" w:rsidRPr="00EF4595" w:rsidRDefault="00EF4595" w:rsidP="00EF4595">
            <w:pPr>
              <w:jc w:val="both"/>
            </w:pPr>
            <w:r w:rsidRPr="00EF4595">
              <w:t>гнучкість;</w:t>
            </w:r>
          </w:p>
          <w:p w:rsidR="00EF4595" w:rsidRPr="00EF4595" w:rsidRDefault="00EF4595" w:rsidP="00EF4595">
            <w:pPr>
              <w:jc w:val="both"/>
            </w:pPr>
            <w:r w:rsidRPr="00EF4595">
              <w:t>проникливість</w:t>
            </w:r>
          </w:p>
          <w:p w:rsidR="00EF4595" w:rsidRPr="00EF4595" w:rsidRDefault="00EF4595" w:rsidP="00EF4595">
            <w:pPr>
              <w:jc w:val="both"/>
            </w:pPr>
          </w:p>
        </w:tc>
      </w:tr>
      <w:tr w:rsidR="00EF4595" w:rsidRPr="00EF4595" w:rsidTr="00B047A7">
        <w:trPr>
          <w:trHeight w:val="408"/>
        </w:trPr>
        <w:tc>
          <w:tcPr>
            <w:tcW w:w="4008" w:type="dxa"/>
          </w:tcPr>
          <w:p w:rsidR="00EF4595" w:rsidRPr="00EF4595" w:rsidRDefault="00EF4595" w:rsidP="00EF4595">
            <w:pPr>
              <w:rPr>
                <w:highlight w:val="yellow"/>
              </w:rPr>
            </w:pPr>
            <w:r w:rsidRPr="00EF4595">
              <w:t xml:space="preserve">4. Взаємодія з територіальними підрозділами 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F4595" w:rsidRPr="00EF4595" w:rsidRDefault="00EF4595" w:rsidP="00EF4595">
            <w:pPr>
              <w:jc w:val="both"/>
            </w:pPr>
            <w:r w:rsidRPr="00EF4595">
              <w:t>виконання завдань, визначених територіальним управлінням Служби з організації охорони судів, органів та установ системи правосуддя</w:t>
            </w:r>
          </w:p>
          <w:p w:rsidR="00EF4595" w:rsidRPr="00EF4595" w:rsidRDefault="00EF4595" w:rsidP="00EF4595">
            <w:pPr>
              <w:jc w:val="both"/>
            </w:pPr>
            <w:r w:rsidRPr="00EF4595">
              <w:rPr>
                <w:highlight w:val="yellow"/>
              </w:rPr>
              <w:lastRenderedPageBreak/>
              <w:t xml:space="preserve"> </w:t>
            </w:r>
          </w:p>
        </w:tc>
      </w:tr>
      <w:tr w:rsidR="00EF4595" w:rsidRPr="00EF4595" w:rsidTr="00B047A7">
        <w:trPr>
          <w:trHeight w:val="408"/>
        </w:trPr>
        <w:tc>
          <w:tcPr>
            <w:tcW w:w="4008" w:type="dxa"/>
          </w:tcPr>
          <w:p w:rsidR="00EF4595" w:rsidRPr="00EF4595" w:rsidRDefault="00EF4595" w:rsidP="00EF4595">
            <w:r w:rsidRPr="00EF4595">
              <w:lastRenderedPageBreak/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F4595" w:rsidRPr="00EF4595" w:rsidRDefault="00EF4595" w:rsidP="00EF4595">
            <w:pPr>
              <w:jc w:val="both"/>
            </w:pPr>
            <w:r w:rsidRPr="00EF4595">
              <w:t>комунікабельність, принциповість, рішучість та наполегливість під час виконання поставлених завдань;</w:t>
            </w:r>
          </w:p>
          <w:p w:rsidR="00EF4595" w:rsidRPr="00EF4595" w:rsidRDefault="00EF4595" w:rsidP="00EF4595">
            <w:pPr>
              <w:jc w:val="both"/>
            </w:pPr>
            <w:r w:rsidRPr="00EF4595">
              <w:t>системність;</w:t>
            </w:r>
          </w:p>
          <w:p w:rsidR="00EF4595" w:rsidRPr="00EF4595" w:rsidRDefault="00EF4595" w:rsidP="00EF4595">
            <w:pPr>
              <w:shd w:val="clear" w:color="auto" w:fill="FFFFFF"/>
              <w:jc w:val="both"/>
            </w:pPr>
            <w:r w:rsidRPr="00EF4595">
              <w:t>самоорганізація та саморозвиток;</w:t>
            </w:r>
          </w:p>
          <w:p w:rsidR="00EF4595" w:rsidRPr="00EF4595" w:rsidRDefault="00EF4595" w:rsidP="00EF4595">
            <w:pPr>
              <w:shd w:val="clear" w:color="auto" w:fill="FFFFFF"/>
              <w:jc w:val="both"/>
            </w:pPr>
            <w:r w:rsidRPr="00EF4595">
              <w:t>політична нейтральність</w:t>
            </w:r>
          </w:p>
          <w:p w:rsidR="00EF4595" w:rsidRPr="00EF4595" w:rsidRDefault="00EF4595" w:rsidP="00EF4595">
            <w:pPr>
              <w:jc w:val="both"/>
            </w:pPr>
          </w:p>
        </w:tc>
      </w:tr>
      <w:tr w:rsidR="00EF4595" w:rsidRPr="00EF4595" w:rsidTr="00B047A7">
        <w:trPr>
          <w:trHeight w:val="408"/>
        </w:trPr>
        <w:tc>
          <w:tcPr>
            <w:tcW w:w="4008" w:type="dxa"/>
            <w:shd w:val="clear" w:color="auto" w:fill="FFFFFF"/>
          </w:tcPr>
          <w:p w:rsidR="00EF4595" w:rsidRPr="00EF4595" w:rsidRDefault="00EF4595" w:rsidP="00EF4595">
            <w:r w:rsidRPr="00EF4595"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F4595" w:rsidRPr="00EF4595" w:rsidRDefault="00EF4595" w:rsidP="00EF4595">
            <w:pPr>
              <w:jc w:val="both"/>
            </w:pPr>
            <w:r w:rsidRPr="00EF4595">
              <w:t>знання законодавства, яке регулює діяльність судових та правоохоронних органів;</w:t>
            </w:r>
          </w:p>
          <w:p w:rsidR="00EF4595" w:rsidRPr="00EF4595" w:rsidRDefault="00EF4595" w:rsidP="00EF4595">
            <w:pPr>
              <w:jc w:val="both"/>
            </w:pPr>
            <w:r w:rsidRPr="00EF4595">
              <w:t>знання системи правоохоронних органів, розмежування їх компетенції, порядок забезпечення їх співпраці</w:t>
            </w:r>
          </w:p>
          <w:p w:rsidR="00EF4595" w:rsidRPr="00EF4595" w:rsidRDefault="00EF4595" w:rsidP="00EF4595">
            <w:pPr>
              <w:jc w:val="both"/>
            </w:pPr>
          </w:p>
        </w:tc>
      </w:tr>
      <w:tr w:rsidR="00EF4595" w:rsidRPr="00EF4595" w:rsidTr="00B047A7">
        <w:trPr>
          <w:trHeight w:val="408"/>
        </w:trPr>
        <w:tc>
          <w:tcPr>
            <w:tcW w:w="4008" w:type="dxa"/>
          </w:tcPr>
          <w:p w:rsidR="00EF4595" w:rsidRPr="00EF4595" w:rsidRDefault="00EF4595" w:rsidP="00EF4595">
            <w:r w:rsidRPr="00EF4595"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EF4595" w:rsidRPr="00EF4595" w:rsidRDefault="00EF4595" w:rsidP="00EF4595">
            <w:pPr>
              <w:jc w:val="both"/>
            </w:pPr>
            <w:r w:rsidRPr="00EF4595">
              <w:t>знання основ законодавства про інформацію.</w:t>
            </w:r>
          </w:p>
        </w:tc>
      </w:tr>
      <w:tr w:rsidR="00EF4595" w:rsidRPr="00EF4595" w:rsidTr="00B047A7">
        <w:trPr>
          <w:trHeight w:val="408"/>
        </w:trPr>
        <w:tc>
          <w:tcPr>
            <w:tcW w:w="4008" w:type="dxa"/>
          </w:tcPr>
          <w:p w:rsidR="00EF4595" w:rsidRPr="00EF4595" w:rsidRDefault="00EF4595" w:rsidP="00EF4595"/>
        </w:tc>
        <w:tc>
          <w:tcPr>
            <w:tcW w:w="5760" w:type="dxa"/>
            <w:gridSpan w:val="2"/>
          </w:tcPr>
          <w:p w:rsidR="00EF4595" w:rsidRPr="00EF4595" w:rsidRDefault="00EF4595" w:rsidP="00EF4595">
            <w:pPr>
              <w:jc w:val="both"/>
            </w:pPr>
          </w:p>
        </w:tc>
      </w:tr>
      <w:tr w:rsidR="00EF4595" w:rsidRPr="00EF4595" w:rsidTr="00B047A7">
        <w:trPr>
          <w:trHeight w:val="408"/>
        </w:trPr>
        <w:tc>
          <w:tcPr>
            <w:tcW w:w="9768" w:type="dxa"/>
            <w:gridSpan w:val="3"/>
          </w:tcPr>
          <w:p w:rsidR="00EF4595" w:rsidRPr="00EF4595" w:rsidRDefault="00EF4595" w:rsidP="00EF4595">
            <w:pPr>
              <w:jc w:val="center"/>
              <w:rPr>
                <w:b/>
              </w:rPr>
            </w:pPr>
            <w:r w:rsidRPr="00EF4595">
              <w:rPr>
                <w:b/>
              </w:rPr>
              <w:t>Професійні знання</w:t>
            </w:r>
          </w:p>
          <w:p w:rsidR="00EF4595" w:rsidRPr="00EF4595" w:rsidRDefault="00EF4595" w:rsidP="00EF4595">
            <w:pPr>
              <w:jc w:val="center"/>
              <w:rPr>
                <w:b/>
              </w:rPr>
            </w:pPr>
          </w:p>
        </w:tc>
      </w:tr>
      <w:tr w:rsidR="00EF4595" w:rsidRPr="00EF4595" w:rsidTr="00B047A7">
        <w:trPr>
          <w:trHeight w:val="408"/>
        </w:trPr>
        <w:tc>
          <w:tcPr>
            <w:tcW w:w="4008" w:type="dxa"/>
          </w:tcPr>
          <w:p w:rsidR="00EF4595" w:rsidRPr="00EF4595" w:rsidRDefault="00EF4595" w:rsidP="00EF4595">
            <w:r w:rsidRPr="00EF4595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EF4595" w:rsidRPr="00EF4595" w:rsidRDefault="00EF4595" w:rsidP="00EF4595">
            <w:pPr>
              <w:jc w:val="both"/>
            </w:pPr>
            <w:r w:rsidRPr="00EF4595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EF4595" w:rsidRPr="00EF4595" w:rsidRDefault="00EF4595" w:rsidP="00EF4595">
            <w:pPr>
              <w:jc w:val="both"/>
            </w:pPr>
          </w:p>
        </w:tc>
      </w:tr>
      <w:tr w:rsidR="00EF4595" w:rsidRPr="00EF4595" w:rsidTr="00B047A7">
        <w:trPr>
          <w:trHeight w:val="408"/>
        </w:trPr>
        <w:tc>
          <w:tcPr>
            <w:tcW w:w="4008" w:type="dxa"/>
          </w:tcPr>
          <w:p w:rsidR="00EF4595" w:rsidRPr="00EF4595" w:rsidRDefault="00EF4595" w:rsidP="00EF4595">
            <w:r w:rsidRPr="00EF4595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EF4595" w:rsidRPr="00EF4595" w:rsidRDefault="00EF4595" w:rsidP="00EF4595">
            <w:pPr>
              <w:ind w:left="-5" w:right="96"/>
              <w:contextualSpacing/>
              <w:jc w:val="both"/>
            </w:pPr>
            <w:r w:rsidRPr="00EF4595">
              <w:t>знання:</w:t>
            </w:r>
          </w:p>
          <w:p w:rsidR="00EF4595" w:rsidRPr="00EF4595" w:rsidRDefault="00EF4595" w:rsidP="00EF4595">
            <w:pPr>
              <w:ind w:left="-5" w:right="96"/>
              <w:contextualSpacing/>
              <w:jc w:val="both"/>
            </w:pPr>
            <w:r w:rsidRPr="00EF4595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:rsidR="00EF4595" w:rsidRPr="00EF4595" w:rsidRDefault="00EF4595" w:rsidP="00EF4595">
            <w:pPr>
              <w:ind w:left="-5" w:right="96" w:hanging="13"/>
              <w:contextualSpacing/>
              <w:jc w:val="both"/>
            </w:pPr>
            <w:r w:rsidRPr="00EF4595"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EF4595" w:rsidRPr="00EF4595" w:rsidRDefault="00EF4595" w:rsidP="00EF4595">
            <w:pPr>
              <w:ind w:left="-5" w:right="96" w:hanging="13"/>
              <w:contextualSpacing/>
              <w:jc w:val="both"/>
            </w:pPr>
            <w:r w:rsidRPr="00EF4595"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EF4595" w:rsidRPr="00EF4595" w:rsidRDefault="00EF4595" w:rsidP="00EF4595">
            <w:pPr>
              <w:ind w:left="-5" w:right="96" w:hanging="13"/>
              <w:contextualSpacing/>
              <w:jc w:val="both"/>
            </w:pPr>
          </w:p>
          <w:p w:rsidR="00EF4595" w:rsidRPr="00EF4595" w:rsidRDefault="00EF4595" w:rsidP="00EF4595">
            <w:pPr>
              <w:ind w:left="-5" w:right="96" w:hanging="13"/>
              <w:contextualSpacing/>
              <w:jc w:val="both"/>
            </w:pPr>
          </w:p>
        </w:tc>
      </w:tr>
    </w:tbl>
    <w:p w:rsidR="00EF4595" w:rsidRPr="00EF4595" w:rsidRDefault="00EF4595" w:rsidP="00EF4595">
      <w:pPr>
        <w:ind w:firstLine="709"/>
        <w:jc w:val="both"/>
        <w:rPr>
          <w:rFonts w:eastAsia="Times New Roman" w:cs="Calibri"/>
        </w:rPr>
      </w:pPr>
      <w:r w:rsidRPr="00EF4595">
        <w:rPr>
          <w:rFonts w:eastAsia="Times New Roman" w:cs="Calibri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133B84" w:rsidRPr="00EF4595" w:rsidRDefault="00133B84" w:rsidP="00EF4595">
      <w:bookmarkStart w:id="3" w:name="_GoBack"/>
      <w:bookmarkEnd w:id="3"/>
    </w:p>
    <w:sectPr w:rsidR="00133B84" w:rsidRPr="00EF45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2"/>
    <w:rsid w:val="00012DDA"/>
    <w:rsid w:val="000619C0"/>
    <w:rsid w:val="0012239E"/>
    <w:rsid w:val="00133B84"/>
    <w:rsid w:val="00284239"/>
    <w:rsid w:val="0028449B"/>
    <w:rsid w:val="00302983"/>
    <w:rsid w:val="003E4FF7"/>
    <w:rsid w:val="004520E0"/>
    <w:rsid w:val="0056689B"/>
    <w:rsid w:val="00575E87"/>
    <w:rsid w:val="006018DD"/>
    <w:rsid w:val="00684BAF"/>
    <w:rsid w:val="007E696E"/>
    <w:rsid w:val="00946F26"/>
    <w:rsid w:val="009C4B9A"/>
    <w:rsid w:val="009E7D36"/>
    <w:rsid w:val="00A72875"/>
    <w:rsid w:val="00AD2C66"/>
    <w:rsid w:val="00B34C24"/>
    <w:rsid w:val="00B52182"/>
    <w:rsid w:val="00BD3EE1"/>
    <w:rsid w:val="00BE1535"/>
    <w:rsid w:val="00BF23E8"/>
    <w:rsid w:val="00C8529A"/>
    <w:rsid w:val="00C93B3E"/>
    <w:rsid w:val="00CD7C6B"/>
    <w:rsid w:val="00D00C37"/>
    <w:rsid w:val="00DA06DB"/>
    <w:rsid w:val="00DA5036"/>
    <w:rsid w:val="00DE43C2"/>
    <w:rsid w:val="00E4155B"/>
    <w:rsid w:val="00E42A7B"/>
    <w:rsid w:val="00E81516"/>
    <w:rsid w:val="00EC6DB6"/>
    <w:rsid w:val="00ED2599"/>
    <w:rsid w:val="00EF4595"/>
    <w:rsid w:val="00F266EE"/>
    <w:rsid w:val="00F4063B"/>
    <w:rsid w:val="00F450F3"/>
    <w:rsid w:val="00F50E62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tusso@sso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4770</Words>
  <Characters>2719</Characters>
  <Application>Microsoft Office Word</Application>
  <DocSecurity>0</DocSecurity>
  <Lines>22</Lines>
  <Paragraphs>14</Paragraphs>
  <ScaleCrop>false</ScaleCrop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Смірнова Дарья</dc:creator>
  <cp:keywords/>
  <dc:description/>
  <cp:lastModifiedBy>Смірнова Дарья</cp:lastModifiedBy>
  <cp:revision>41</cp:revision>
  <dcterms:created xsi:type="dcterms:W3CDTF">2019-09-05T07:56:00Z</dcterms:created>
  <dcterms:modified xsi:type="dcterms:W3CDTF">2019-09-06T11:25:00Z</dcterms:modified>
</cp:coreProperties>
</file>