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16B1A"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4059A5" w:rsidRDefault="004059A5" w:rsidP="00FC3726">
            <w:pPr>
              <w:spacing w:line="240" w:lineRule="auto"/>
              <w:jc w:val="center"/>
              <w:textAlignment w:val="baseline"/>
              <w:rPr>
                <w:rFonts w:ascii="Arial" w:hAnsi="Arial" w:cs="Arial"/>
                <w:color w:val="333333"/>
                <w:sz w:val="20"/>
                <w:szCs w:val="20"/>
                <w:shd w:val="clear" w:color="auto" w:fill="FFFFFF"/>
              </w:rPr>
            </w:pPr>
            <w:r>
              <w:rPr>
                <w:rFonts w:ascii="Arial" w:hAnsi="Arial" w:cs="Arial"/>
                <w:color w:val="333333"/>
                <w:sz w:val="20"/>
                <w:szCs w:val="20"/>
                <w:shd w:val="clear" w:color="auto" w:fill="FFFFFF"/>
              </w:rPr>
              <w:t>UA-2022-11-04-005260-a</w:t>
            </w:r>
          </w:p>
          <w:p w:rsidR="00234AEE" w:rsidRPr="004059A5" w:rsidRDefault="004059A5" w:rsidP="00FC3726">
            <w:pPr>
              <w:spacing w:line="240" w:lineRule="auto"/>
              <w:jc w:val="center"/>
              <w:textAlignment w:val="baseline"/>
              <w:rPr>
                <w:rFonts w:ascii="Times New Roman" w:eastAsia="Times New Roman" w:hAnsi="Times New Roman" w:cs="Times New Roman"/>
                <w:i/>
                <w:color w:val="314155"/>
                <w:sz w:val="24"/>
                <w:szCs w:val="24"/>
                <w:lang w:val="uk-UA" w:eastAsia="ru-RU"/>
              </w:rPr>
            </w:pPr>
            <w:r w:rsidRPr="004059A5">
              <w:rPr>
                <w:rFonts w:ascii="Times New Roman" w:hAnsi="Times New Roman" w:cs="Times New Roman"/>
                <w:i/>
                <w:color w:val="333333"/>
                <w:sz w:val="24"/>
                <w:szCs w:val="24"/>
                <w:shd w:val="clear" w:color="auto" w:fill="FFFFFF"/>
              </w:rPr>
              <w:t>Кондиціонери для потреб місцевих загальних судів Київської області</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4059A5">
              <w:rPr>
                <w:rStyle w:val="qaclassifierdescrcode"/>
                <w:rFonts w:ascii="Times New Roman" w:hAnsi="Times New Roman" w:cs="Times New Roman"/>
                <w:i/>
                <w:color w:val="314155"/>
                <w:sz w:val="24"/>
                <w:szCs w:val="24"/>
                <w:bdr w:val="none" w:sz="0" w:space="0" w:color="auto" w:frame="1"/>
              </w:rPr>
              <w:t>39710000-2</w:t>
            </w:r>
            <w:r w:rsidRPr="004059A5">
              <w:rPr>
                <w:rFonts w:ascii="Times New Roman" w:hAnsi="Times New Roman" w:cs="Times New Roman"/>
                <w:i/>
                <w:color w:val="314155"/>
                <w:sz w:val="24"/>
                <w:szCs w:val="24"/>
              </w:rPr>
              <w:t> </w:t>
            </w:r>
            <w:r w:rsidRPr="004059A5">
              <w:rPr>
                <w:rStyle w:val="qaclassifierdescrprimary"/>
                <w:rFonts w:ascii="Times New Roman" w:hAnsi="Times New Roman" w:cs="Times New Roman"/>
                <w:i/>
                <w:color w:val="314155"/>
                <w:sz w:val="24"/>
                <w:szCs w:val="24"/>
                <w:bdr w:val="none" w:sz="0" w:space="0" w:color="auto" w:frame="1"/>
              </w:rPr>
              <w:t>Електричні побутові прилади</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4059A5" w:rsidRDefault="004059A5" w:rsidP="004059A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059A5" w:rsidRDefault="004059A5" w:rsidP="004059A5">
      <w:pPr>
        <w:spacing w:before="240" w:after="0" w:line="240" w:lineRule="auto"/>
        <w:jc w:val="center"/>
        <w:rPr>
          <w:rFonts w:ascii="Times New Roman" w:eastAsia="Times New Roman" w:hAnsi="Times New Roman" w:cs="Times New Roman"/>
          <w:b/>
          <w:i/>
          <w:color w:val="000000"/>
          <w:sz w:val="4"/>
          <w:szCs w:val="4"/>
        </w:rPr>
      </w:pPr>
    </w:p>
    <w:p w:rsidR="004059A5" w:rsidRDefault="004059A5" w:rsidP="004059A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059A5" w:rsidRPr="00787604" w:rsidRDefault="004059A5" w:rsidP="004059A5">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87604">
        <w:rPr>
          <w:rFonts w:ascii="Times New Roman" w:eastAsia="Times New Roman" w:hAnsi="Times New Roman" w:cs="Arial"/>
          <w:i/>
          <w:sz w:val="24"/>
          <w:szCs w:val="24"/>
          <w:bdr w:val="none" w:sz="0" w:space="0" w:color="auto" w:frame="1"/>
          <w:lang w:eastAsia="ru-RU"/>
        </w:rPr>
        <w:t xml:space="preserve">Кондиціонери </w:t>
      </w:r>
      <w:r w:rsidRPr="00787604">
        <w:rPr>
          <w:rFonts w:ascii="Times New Roman" w:eastAsia="Times New Roman" w:hAnsi="Times New Roman" w:cs="Times New Roman"/>
          <w:i/>
          <w:sz w:val="24"/>
          <w:szCs w:val="24"/>
          <w:shd w:val="clear" w:color="auto" w:fill="FFFFFF"/>
          <w:lang w:eastAsia="ru-RU"/>
        </w:rPr>
        <w:t>для потреб місцевих загальних судів Київської області</w:t>
      </w:r>
      <w:r w:rsidRPr="00787604">
        <w:rPr>
          <w:rFonts w:ascii="Times New Roman" w:eastAsia="Times New Roman" w:hAnsi="Times New Roman" w:cs="Times New Roman"/>
          <w:i/>
          <w:sz w:val="24"/>
          <w:szCs w:val="24"/>
        </w:rPr>
        <w:t>)</w:t>
      </w:r>
    </w:p>
    <w:p w:rsidR="004059A5" w:rsidRPr="00787604" w:rsidRDefault="004059A5" w:rsidP="004059A5">
      <w:pPr>
        <w:spacing w:after="0" w:line="240" w:lineRule="auto"/>
        <w:rPr>
          <w:rFonts w:ascii="Times New Roman" w:eastAsia="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059A5" w:rsidTr="00735ED5">
        <w:tc>
          <w:tcPr>
            <w:tcW w:w="4740" w:type="dxa"/>
            <w:shd w:val="clear" w:color="auto" w:fill="auto"/>
            <w:tcMar>
              <w:top w:w="100" w:type="dxa"/>
              <w:left w:w="100" w:type="dxa"/>
              <w:bottom w:w="100" w:type="dxa"/>
              <w:right w:w="100" w:type="dxa"/>
            </w:tcMar>
          </w:tcPr>
          <w:p w:rsidR="004059A5" w:rsidRDefault="004059A5" w:rsidP="00735E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i/>
                <w:sz w:val="24"/>
                <w:szCs w:val="24"/>
                <w:highlight w:val="white"/>
              </w:rPr>
            </w:pPr>
            <w:r w:rsidRPr="00787604">
              <w:rPr>
                <w:rFonts w:ascii="Times New Roman" w:eastAsia="Times New Roman" w:hAnsi="Times New Roman" w:cs="Arial"/>
                <w:i/>
                <w:sz w:val="24"/>
                <w:szCs w:val="24"/>
                <w:bdr w:val="none" w:sz="0" w:space="0" w:color="auto" w:frame="1"/>
                <w:lang w:eastAsia="ru-RU"/>
              </w:rPr>
              <w:t xml:space="preserve">Кондиціонери </w:t>
            </w:r>
            <w:r w:rsidRPr="00787604">
              <w:rPr>
                <w:rFonts w:ascii="Times New Roman" w:eastAsia="Times New Roman" w:hAnsi="Times New Roman" w:cs="Times New Roman"/>
                <w:i/>
                <w:sz w:val="24"/>
                <w:szCs w:val="24"/>
                <w:shd w:val="clear" w:color="auto" w:fill="FFFFFF"/>
                <w:lang w:eastAsia="ru-RU"/>
              </w:rPr>
              <w:t>для потреб місцевих загальних судів Київської області</w:t>
            </w:r>
          </w:p>
        </w:tc>
      </w:tr>
      <w:tr w:rsidR="004059A5" w:rsidTr="00735ED5">
        <w:tc>
          <w:tcPr>
            <w:tcW w:w="474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4059A5" w:rsidRPr="00787604" w:rsidRDefault="004059A5" w:rsidP="00735ED5">
            <w:pPr>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Arial"/>
                <w:i/>
                <w:sz w:val="24"/>
                <w:szCs w:val="24"/>
                <w:bdr w:val="none" w:sz="0" w:space="0" w:color="auto" w:frame="1"/>
                <w:lang w:eastAsia="ru-RU"/>
              </w:rPr>
              <w:t>39710000-2</w:t>
            </w:r>
            <w:r w:rsidRPr="00787604">
              <w:rPr>
                <w:rFonts w:ascii="Arial" w:eastAsia="Times New Roman" w:hAnsi="Arial" w:cs="Arial"/>
                <w:i/>
                <w:sz w:val="24"/>
                <w:szCs w:val="24"/>
                <w:lang w:eastAsia="ru-RU"/>
              </w:rPr>
              <w:t> </w:t>
            </w:r>
            <w:r w:rsidRPr="00787604">
              <w:rPr>
                <w:rFonts w:ascii="Times New Roman" w:eastAsia="Times New Roman" w:hAnsi="Times New Roman" w:cs="Arial"/>
                <w:i/>
                <w:sz w:val="24"/>
                <w:szCs w:val="24"/>
                <w:bdr w:val="none" w:sz="0" w:space="0" w:color="auto" w:frame="1"/>
                <w:lang w:eastAsia="ru-RU"/>
              </w:rPr>
              <w:t>Електричні побутові прилади</w:t>
            </w:r>
          </w:p>
        </w:tc>
      </w:tr>
      <w:tr w:rsidR="004059A5" w:rsidTr="00735ED5">
        <w:tc>
          <w:tcPr>
            <w:tcW w:w="474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4059A5" w:rsidRPr="00787604" w:rsidRDefault="004059A5" w:rsidP="00735ED5">
            <w:pPr>
              <w:widowControl w:val="0"/>
              <w:spacing w:after="0" w:line="240" w:lineRule="auto"/>
              <w:rPr>
                <w:rFonts w:ascii="Times New Roman" w:eastAsia="Times New Roman" w:hAnsi="Times New Roman" w:cs="Times New Roman"/>
                <w:i/>
                <w:sz w:val="24"/>
                <w:szCs w:val="24"/>
              </w:rPr>
            </w:pPr>
            <w:r w:rsidRPr="00787604">
              <w:rPr>
                <w:rFonts w:ascii="Times New Roman" w:eastAsia="Times New Roman" w:hAnsi="Times New Roman" w:cs="Arial"/>
                <w:i/>
                <w:sz w:val="24"/>
                <w:szCs w:val="24"/>
                <w:bdr w:val="none" w:sz="0" w:space="0" w:color="auto" w:frame="1"/>
                <w:lang w:eastAsia="ru-RU"/>
              </w:rPr>
              <w:t>39710000-2</w:t>
            </w:r>
            <w:r w:rsidRPr="00787604">
              <w:rPr>
                <w:rFonts w:ascii="Arial" w:eastAsia="Times New Roman" w:hAnsi="Arial" w:cs="Arial"/>
                <w:i/>
                <w:sz w:val="24"/>
                <w:szCs w:val="24"/>
                <w:lang w:eastAsia="ru-RU"/>
              </w:rPr>
              <w:t> </w:t>
            </w:r>
            <w:r w:rsidRPr="00787604">
              <w:rPr>
                <w:rFonts w:ascii="Times New Roman" w:eastAsia="Times New Roman" w:hAnsi="Times New Roman" w:cs="Arial"/>
                <w:i/>
                <w:sz w:val="24"/>
                <w:szCs w:val="24"/>
                <w:bdr w:val="none" w:sz="0" w:space="0" w:color="auto" w:frame="1"/>
                <w:lang w:eastAsia="ru-RU"/>
              </w:rPr>
              <w:t>Електричні побутові прилади</w:t>
            </w:r>
          </w:p>
        </w:tc>
      </w:tr>
      <w:tr w:rsidR="004059A5" w:rsidTr="00735ED5">
        <w:tc>
          <w:tcPr>
            <w:tcW w:w="474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Pr="00C21C41">
              <w:rPr>
                <w:rFonts w:ascii="Times New Roman" w:eastAsia="Times New Roman" w:hAnsi="Times New Roman" w:cs="Times New Roman"/>
                <w:i/>
                <w:sz w:val="24"/>
                <w:szCs w:val="24"/>
              </w:rPr>
              <w:t>3 штуки</w:t>
            </w:r>
          </w:p>
        </w:tc>
      </w:tr>
      <w:tr w:rsidR="004059A5" w:rsidTr="00735ED5">
        <w:trPr>
          <w:trHeight w:val="297"/>
        </w:trPr>
        <w:tc>
          <w:tcPr>
            <w:tcW w:w="474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4059A5" w:rsidRPr="00C21C41" w:rsidRDefault="004059A5" w:rsidP="00735ED5">
            <w:pPr>
              <w:widowControl w:val="0"/>
              <w:ind w:right="120"/>
              <w:jc w:val="both"/>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Місто Київ, Київська область, Україна</w:t>
            </w:r>
          </w:p>
        </w:tc>
      </w:tr>
      <w:tr w:rsidR="004059A5" w:rsidTr="00735ED5">
        <w:tc>
          <w:tcPr>
            <w:tcW w:w="474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4059A5" w:rsidRPr="00C21C41" w:rsidRDefault="004059A5"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до 31 грудня 2022 року включно</w:t>
            </w:r>
          </w:p>
        </w:tc>
      </w:tr>
    </w:tbl>
    <w:p w:rsidR="004059A5" w:rsidRPr="007B297D" w:rsidRDefault="004059A5" w:rsidP="004059A5">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059A5" w:rsidRPr="007B297D" w:rsidRDefault="004059A5" w:rsidP="004059A5">
      <w:pPr>
        <w:shd w:val="clear" w:color="auto" w:fill="FFFFFF"/>
        <w:spacing w:after="0" w:line="240" w:lineRule="auto"/>
        <w:ind w:firstLine="460"/>
        <w:jc w:val="both"/>
        <w:rPr>
          <w:rFonts w:ascii="Times New Roman" w:eastAsia="Times New Roman" w:hAnsi="Times New Roman" w:cs="Times New Roman"/>
          <w:b/>
          <w:i/>
          <w:sz w:val="24"/>
          <w:szCs w:val="24"/>
        </w:rPr>
      </w:pPr>
      <w:r w:rsidRPr="007B29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B29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4059A5" w:rsidRPr="00CF46C8" w:rsidRDefault="004059A5" w:rsidP="004059A5">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 xml:space="preserve">Якщо Учасником пропонується </w:t>
      </w:r>
      <w:r w:rsidRPr="007B297D">
        <w:rPr>
          <w:rFonts w:ascii="Times New Roman" w:eastAsia="Times New Roman" w:hAnsi="Times New Roman" w:cs="Times New Roman"/>
          <w:b/>
          <w:sz w:val="24"/>
          <w:szCs w:val="24"/>
        </w:rPr>
        <w:t xml:space="preserve">еквівалент товару </w:t>
      </w:r>
      <w:r w:rsidRPr="007B297D">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B297D">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У випадку, якщо учасником буде зазначено назву товару, яка </w:t>
      </w:r>
      <w:r w:rsidRPr="007B297D">
        <w:rPr>
          <w:rFonts w:ascii="Times New Roman" w:eastAsia="Times New Roman" w:hAnsi="Times New Roman" w:cs="Times New Roman"/>
          <w:i/>
          <w:sz w:val="24"/>
          <w:szCs w:val="24"/>
        </w:rPr>
        <w:lastRenderedPageBreak/>
        <w:t>буде містити словосполучення «або еквівалент»</w:t>
      </w:r>
      <w:r w:rsidRPr="007B297D">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059A5" w:rsidRDefault="004059A5" w:rsidP="004059A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4059A5" w:rsidRDefault="004059A5" w:rsidP="004059A5">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4059A5" w:rsidRDefault="004059A5" w:rsidP="004059A5">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4059A5" w:rsidTr="00735E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4059A5" w:rsidRDefault="004059A5" w:rsidP="00735ED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4059A5" w:rsidTr="00735E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4059A5" w:rsidTr="00735E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4059A5" w:rsidRDefault="004059A5"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4059A5" w:rsidRDefault="004059A5" w:rsidP="004059A5">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059A5" w:rsidRDefault="004059A5" w:rsidP="004059A5">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059A5" w:rsidRDefault="004059A5" w:rsidP="004059A5">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tbl>
      <w:tblPr>
        <w:tblW w:w="96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4059A5" w:rsidTr="00735ED5">
        <w:tc>
          <w:tcPr>
            <w:tcW w:w="9639" w:type="dxa"/>
            <w:shd w:val="clear" w:color="auto" w:fill="auto"/>
            <w:tcMar>
              <w:top w:w="100" w:type="dxa"/>
              <w:left w:w="100" w:type="dxa"/>
              <w:bottom w:w="100" w:type="dxa"/>
              <w:right w:w="100" w:type="dxa"/>
            </w:tcMar>
          </w:tcPr>
          <w:p w:rsidR="004059A5" w:rsidRDefault="004059A5" w:rsidP="00735ED5">
            <w:pPr>
              <w:shd w:val="clear" w:color="auto" w:fill="FFFFFF"/>
              <w:spacing w:after="0" w:line="240" w:lineRule="auto"/>
              <w:ind w:firstLine="460"/>
              <w:jc w:val="both"/>
              <w:rPr>
                <w:rFonts w:ascii="Times New Roman" w:eastAsia="Times New Roman" w:hAnsi="Times New Roman" w:cs="Times New Roman"/>
                <w:i/>
                <w:sz w:val="24"/>
                <w:szCs w:val="24"/>
              </w:rPr>
            </w:pPr>
            <w:r w:rsidRPr="00CF46C8">
              <w:rPr>
                <w:rFonts w:ascii="Times New Roman" w:eastAsia="Times New Roman" w:hAnsi="Times New Roman" w:cs="Times New Roman"/>
                <w:i/>
                <w:sz w:val="24"/>
                <w:szCs w:val="24"/>
                <w:u w:val="single"/>
              </w:rPr>
              <w:t>Обґрунтування необхідності закупівлі даного виду товару</w:t>
            </w:r>
            <w:r>
              <w:rPr>
                <w:rFonts w:ascii="Times New Roman" w:eastAsia="Times New Roman" w:hAnsi="Times New Roman" w:cs="Times New Roman"/>
                <w:i/>
                <w:sz w:val="24"/>
                <w:szCs w:val="24"/>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
        </w:tc>
      </w:tr>
    </w:tbl>
    <w:p w:rsidR="004059A5" w:rsidRDefault="004059A5" w:rsidP="004059A5">
      <w:pPr>
        <w:shd w:val="clear" w:color="auto" w:fill="FFFFFF"/>
        <w:spacing w:after="0" w:line="240" w:lineRule="auto"/>
        <w:ind w:firstLine="460"/>
        <w:jc w:val="both"/>
        <w:rPr>
          <w:rFonts w:ascii="Times New Roman" w:eastAsia="Times New Roman" w:hAnsi="Times New Roman" w:cs="Times New Roman"/>
          <w:b/>
          <w:i/>
          <w:sz w:val="24"/>
          <w:szCs w:val="24"/>
        </w:rPr>
      </w:pPr>
    </w:p>
    <w:p w:rsidR="004059A5" w:rsidRDefault="004059A5" w:rsidP="004059A5">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4059A5" w:rsidRDefault="004059A5" w:rsidP="004059A5">
      <w:pPr>
        <w:shd w:val="clear" w:color="auto" w:fill="FFFFFF"/>
        <w:spacing w:after="0" w:line="240" w:lineRule="auto"/>
        <w:ind w:firstLine="460"/>
        <w:jc w:val="both"/>
        <w:rPr>
          <w:rFonts w:ascii="Times New Roman" w:eastAsia="Times New Roman" w:hAnsi="Times New Roman" w:cs="Times New Roman"/>
          <w:b/>
          <w:i/>
          <w:sz w:val="24"/>
          <w:szCs w:val="24"/>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bookmarkStart w:id="1" w:name="_GoBack"/>
      <w:bookmarkEnd w:id="1"/>
    </w:p>
    <w:p w:rsidR="004059A5" w:rsidRPr="00C21C41" w:rsidRDefault="004059A5" w:rsidP="004059A5">
      <w:pPr>
        <w:spacing w:after="0" w:line="240" w:lineRule="auto"/>
        <w:jc w:val="center"/>
        <w:rPr>
          <w:rFonts w:ascii="Times New Roman" w:eastAsia="Times New Roman" w:hAnsi="Times New Roman" w:cs="Times New Roman"/>
          <w:b/>
          <w:i/>
          <w:sz w:val="28"/>
          <w:szCs w:val="28"/>
          <w:lang w:eastAsia="ru-RU"/>
        </w:rPr>
      </w:pPr>
      <w:r w:rsidRPr="00C21C41">
        <w:rPr>
          <w:rFonts w:ascii="Times New Roman" w:eastAsia="Times New Roman" w:hAnsi="Times New Roman" w:cs="Times New Roman"/>
          <w:b/>
          <w:i/>
          <w:sz w:val="28"/>
          <w:szCs w:val="28"/>
          <w:lang w:eastAsia="ru-RU"/>
        </w:rPr>
        <w:lastRenderedPageBreak/>
        <w:t>Технічні вимоги</w:t>
      </w:r>
    </w:p>
    <w:p w:rsidR="004059A5" w:rsidRPr="00787604" w:rsidRDefault="004059A5" w:rsidP="004059A5">
      <w:pPr>
        <w:widowControl w:val="0"/>
        <w:tabs>
          <w:tab w:val="left" w:pos="960"/>
        </w:tabs>
        <w:spacing w:after="0" w:line="240" w:lineRule="atLeast"/>
        <w:contextualSpacing/>
        <w:rPr>
          <w:rFonts w:ascii="Times New Roman" w:eastAsia="Times New Roman" w:hAnsi="Times New Roman" w:cs="Times New Roman"/>
          <w:b/>
          <w:spacing w:val="4"/>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953"/>
        <w:gridCol w:w="6194"/>
      </w:tblGrid>
      <w:tr w:rsidR="004059A5" w:rsidRPr="00787604" w:rsidTr="00735ED5">
        <w:tc>
          <w:tcPr>
            <w:tcW w:w="663" w:type="dxa"/>
            <w:shd w:val="clear" w:color="auto" w:fill="auto"/>
          </w:tcPr>
          <w:p w:rsidR="004059A5" w:rsidRPr="00787604" w:rsidRDefault="004059A5"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787604">
              <w:rPr>
                <w:rFonts w:ascii="Times New Roman" w:eastAsia="Times New Roman" w:hAnsi="Times New Roman" w:cs="Times New Roman"/>
                <w:b/>
                <w:spacing w:val="4"/>
                <w:sz w:val="24"/>
                <w:szCs w:val="24"/>
                <w:lang w:eastAsia="ru-RU"/>
              </w:rPr>
              <w:t>№ з/п</w:t>
            </w:r>
          </w:p>
        </w:tc>
        <w:tc>
          <w:tcPr>
            <w:tcW w:w="2953" w:type="dxa"/>
            <w:shd w:val="clear" w:color="auto" w:fill="auto"/>
          </w:tcPr>
          <w:p w:rsidR="004059A5" w:rsidRPr="00787604" w:rsidRDefault="004059A5"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787604">
              <w:rPr>
                <w:rFonts w:ascii="Times New Roman" w:eastAsia="Times New Roman" w:hAnsi="Times New Roman" w:cs="Times New Roman"/>
                <w:b/>
                <w:spacing w:val="4"/>
                <w:sz w:val="24"/>
                <w:szCs w:val="24"/>
                <w:lang w:eastAsia="ru-RU"/>
              </w:rPr>
              <w:t>Назва</w:t>
            </w:r>
          </w:p>
        </w:tc>
        <w:tc>
          <w:tcPr>
            <w:tcW w:w="6194" w:type="dxa"/>
            <w:shd w:val="clear" w:color="auto" w:fill="auto"/>
          </w:tcPr>
          <w:p w:rsidR="004059A5" w:rsidRPr="00787604" w:rsidRDefault="004059A5"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787604">
              <w:rPr>
                <w:rFonts w:ascii="Times New Roman" w:eastAsia="Times New Roman" w:hAnsi="Times New Roman" w:cs="Times New Roman"/>
                <w:b/>
                <w:spacing w:val="4"/>
                <w:sz w:val="24"/>
                <w:szCs w:val="24"/>
                <w:lang w:eastAsia="ru-RU"/>
              </w:rPr>
              <w:t>Показник параметру</w:t>
            </w:r>
          </w:p>
        </w:tc>
      </w:tr>
      <w:tr w:rsidR="004059A5" w:rsidRPr="00787604" w:rsidTr="00735ED5">
        <w:trPr>
          <w:trHeight w:val="1417"/>
        </w:trPr>
        <w:tc>
          <w:tcPr>
            <w:tcW w:w="663" w:type="dxa"/>
            <w:shd w:val="clear" w:color="auto" w:fill="auto"/>
          </w:tcPr>
          <w:p w:rsidR="004059A5" w:rsidRPr="00787604" w:rsidRDefault="004059A5"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bookmarkStart w:id="2" w:name="_Hlk514332873"/>
            <w:r w:rsidRPr="00787604">
              <w:rPr>
                <w:rFonts w:ascii="Times New Roman" w:eastAsia="Times New Roman" w:hAnsi="Times New Roman" w:cs="Times New Roman"/>
                <w:spacing w:val="4"/>
                <w:sz w:val="24"/>
                <w:szCs w:val="24"/>
                <w:lang w:eastAsia="ru-RU"/>
              </w:rPr>
              <w:t>1</w:t>
            </w:r>
          </w:p>
        </w:tc>
        <w:tc>
          <w:tcPr>
            <w:tcW w:w="2953" w:type="dxa"/>
            <w:shd w:val="clear" w:color="auto" w:fill="auto"/>
          </w:tcPr>
          <w:p w:rsidR="004059A5" w:rsidRPr="00787604" w:rsidRDefault="004059A5" w:rsidP="00735ED5">
            <w:pPr>
              <w:keepNext/>
              <w:spacing w:after="0" w:line="240" w:lineRule="auto"/>
              <w:outlineLvl w:val="0"/>
              <w:rPr>
                <w:rFonts w:ascii="Times New Roman" w:eastAsia="Times New Roman" w:hAnsi="Times New Roman" w:cs="Times New Roman"/>
                <w:b/>
                <w:sz w:val="24"/>
                <w:szCs w:val="24"/>
                <w:lang w:eastAsia="ru-RU"/>
              </w:rPr>
            </w:pPr>
            <w:r w:rsidRPr="00787604">
              <w:rPr>
                <w:rFonts w:ascii="Times New Roman" w:eastAsia="Times New Roman" w:hAnsi="Times New Roman" w:cs="Times New Roman"/>
                <w:b/>
                <w:sz w:val="24"/>
                <w:szCs w:val="24"/>
                <w:lang w:eastAsia="ru-RU"/>
              </w:rPr>
              <w:t>Кондиціонер настінний Cooper&amp;Hunter CH-S09XN7 Prima Plus (або еквівалент)</w:t>
            </w:r>
          </w:p>
        </w:tc>
        <w:tc>
          <w:tcPr>
            <w:tcW w:w="6194" w:type="dxa"/>
            <w:shd w:val="clear" w:color="auto" w:fill="auto"/>
          </w:tcPr>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Тип: спліт-система.</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Площа що підлягає охолодженню  м</w:t>
            </w:r>
            <w:r w:rsidRPr="00787604">
              <w:rPr>
                <w:rFonts w:ascii="Times New Roman" w:eastAsia="Times New Roman" w:hAnsi="Times New Roman" w:cs="Times New Roman"/>
                <w:sz w:val="24"/>
                <w:szCs w:val="24"/>
                <w:vertAlign w:val="superscript"/>
              </w:rPr>
              <w:t>2</w:t>
            </w:r>
            <w:r w:rsidRPr="00787604">
              <w:rPr>
                <w:rFonts w:ascii="Times New Roman" w:eastAsia="Times New Roman" w:hAnsi="Times New Roman" w:cs="Times New Roman"/>
                <w:sz w:val="24"/>
                <w:szCs w:val="24"/>
              </w:rPr>
              <w:t>: до 25</w:t>
            </w:r>
            <w:r w:rsidRPr="00787604">
              <w:rPr>
                <w:rFonts w:ascii="Times New Roman" w:eastAsia="Times New Roman" w:hAnsi="Times New Roman" w:cs="Times New Roman"/>
                <w:sz w:val="24"/>
                <w:szCs w:val="24"/>
                <w:lang w:eastAsia="ru-RU"/>
              </w:rPr>
              <w:t>;</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 xml:space="preserve">Потужність охолодження кВт: 2,55 </w:t>
            </w:r>
            <w:r w:rsidRPr="00787604">
              <w:rPr>
                <w:rFonts w:ascii="Times New Roman" w:eastAsia="Times New Roman" w:hAnsi="Times New Roman" w:cs="Times New Roman"/>
                <w:sz w:val="24"/>
                <w:szCs w:val="24"/>
                <w:u w:val="single"/>
              </w:rPr>
              <w:t>+</w:t>
            </w:r>
            <w:r w:rsidRPr="00787604">
              <w:rPr>
                <w:rFonts w:ascii="Times New Roman" w:eastAsia="Times New Roman" w:hAnsi="Times New Roman" w:cs="Times New Roman"/>
                <w:sz w:val="24"/>
                <w:szCs w:val="24"/>
                <w:lang w:eastAsia="ru-RU"/>
              </w:rPr>
              <w:t xml:space="preserve"> 0,1;</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rPr>
              <w:t xml:space="preserve">Потужність на обігрів кВт: 2,65 </w:t>
            </w:r>
            <w:r w:rsidRPr="00787604">
              <w:rPr>
                <w:rFonts w:ascii="Times New Roman" w:eastAsia="Times New Roman" w:hAnsi="Times New Roman" w:cs="Times New Roman"/>
                <w:sz w:val="24"/>
                <w:szCs w:val="24"/>
                <w:u w:val="single"/>
              </w:rPr>
              <w:t>+</w:t>
            </w:r>
            <w:r w:rsidRPr="00787604">
              <w:rPr>
                <w:rFonts w:ascii="Times New Roman" w:eastAsia="Times New Roman" w:hAnsi="Times New Roman" w:cs="Times New Roman"/>
                <w:sz w:val="24"/>
                <w:szCs w:val="24"/>
                <w:lang w:eastAsia="ru-RU"/>
              </w:rPr>
              <w:t xml:space="preserve"> 0,1;</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Енергоефективність:</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EER (робота на охолодження), кВт/кВт: не менше 3.30</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lang w:eastAsia="ru-RU"/>
              </w:rPr>
              <w:t>COP (робота на обігрівання), кВт/кВт: не менше 3.70</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Фреон: R-410-A</w:t>
            </w:r>
            <w:r w:rsidRPr="00787604">
              <w:rPr>
                <w:rFonts w:ascii="Times New Roman" w:eastAsia="Times New Roman" w:hAnsi="Times New Roman" w:cs="Times New Roman"/>
                <w:sz w:val="24"/>
                <w:szCs w:val="24"/>
                <w:lang w:eastAsia="ru-RU"/>
              </w:rPr>
              <w:t>;</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Діапазон робочих температур ° C: +43 (</w:t>
            </w:r>
            <w:r w:rsidRPr="00787604">
              <w:rPr>
                <w:rFonts w:ascii="Times New Roman" w:eastAsia="Times New Roman" w:hAnsi="Times New Roman" w:cs="Times New Roman"/>
                <w:sz w:val="24"/>
                <w:szCs w:val="24"/>
                <w:u w:val="single"/>
              </w:rPr>
              <w:t>+</w:t>
            </w:r>
            <w:r w:rsidRPr="00787604">
              <w:rPr>
                <w:rFonts w:ascii="Times New Roman" w:eastAsia="Times New Roman" w:hAnsi="Times New Roman" w:cs="Times New Roman"/>
                <w:sz w:val="24"/>
                <w:szCs w:val="24"/>
              </w:rPr>
              <w:t xml:space="preserve"> 2° C) \ не вище               -7 (холод \ тепло)</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Номінальне споживання електроенергії при охолодженні: не більше 0.750 кВт</w:t>
            </w:r>
            <w:r w:rsidRPr="00787604">
              <w:rPr>
                <w:rFonts w:ascii="Times New Roman" w:eastAsia="Times New Roman" w:hAnsi="Times New Roman" w:cs="Times New Roman"/>
                <w:sz w:val="24"/>
                <w:szCs w:val="24"/>
                <w:lang w:eastAsia="ru-RU"/>
              </w:rPr>
              <w:t>;</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rPr>
              <w:t>Номінальне споживання електроенергії при нагріві: не більше 0.710 кВт</w:t>
            </w:r>
            <w:r w:rsidRPr="00787604">
              <w:rPr>
                <w:rFonts w:ascii="Times New Roman" w:eastAsia="Times New Roman" w:hAnsi="Times New Roman" w:cs="Times New Roman"/>
                <w:sz w:val="24"/>
                <w:szCs w:val="24"/>
                <w:lang w:eastAsia="ru-RU"/>
              </w:rPr>
              <w:t>;</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lang w:eastAsia="ru-RU"/>
              </w:rPr>
              <w:t>Клас енергозбереження: не нижче А</w:t>
            </w:r>
            <w:r w:rsidRPr="00787604">
              <w:rPr>
                <w:rFonts w:ascii="Times New Roman" w:eastAsia="Times New Roman" w:hAnsi="Times New Roman" w:cs="Times New Roman"/>
                <w:sz w:val="24"/>
                <w:szCs w:val="24"/>
              </w:rPr>
              <w:t xml:space="preserve"> </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 xml:space="preserve">Розмір внутрішнього блоку (ДхВхГ), мм: 698х250х185 </w:t>
            </w:r>
            <w:r w:rsidRPr="00787604">
              <w:rPr>
                <w:rFonts w:ascii="Times New Roman" w:eastAsia="Times New Roman" w:hAnsi="Times New Roman" w:cs="Times New Roman"/>
                <w:sz w:val="24"/>
                <w:szCs w:val="24"/>
                <w:u w:val="single"/>
                <w:lang w:eastAsia="ru-RU"/>
              </w:rPr>
              <w:t>+</w:t>
            </w:r>
            <w:r w:rsidRPr="00787604">
              <w:rPr>
                <w:rFonts w:ascii="Times New Roman" w:eastAsia="Times New Roman" w:hAnsi="Times New Roman" w:cs="Times New Roman"/>
                <w:sz w:val="24"/>
                <w:szCs w:val="24"/>
                <w:lang w:eastAsia="ru-RU"/>
              </w:rPr>
              <w:t>10мм</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 xml:space="preserve">Вага внутрішнього блоку: не більше 7,5 кг; </w:t>
            </w:r>
            <w:r w:rsidRPr="00787604">
              <w:rPr>
                <w:rFonts w:ascii="Times New Roman" w:eastAsia="Times New Roman" w:hAnsi="Times New Roman" w:cs="Times New Roman"/>
                <w:sz w:val="24"/>
                <w:szCs w:val="24"/>
                <w:lang w:eastAsia="ru-RU"/>
              </w:rPr>
              <w:br/>
              <w:t xml:space="preserve">Розмір зовнішнього блоку (ДхВхГ), мм: 720х428х310 </w:t>
            </w:r>
            <w:r w:rsidRPr="00787604">
              <w:rPr>
                <w:rFonts w:ascii="Times New Roman" w:eastAsia="Times New Roman" w:hAnsi="Times New Roman" w:cs="Times New Roman"/>
                <w:sz w:val="24"/>
                <w:szCs w:val="24"/>
                <w:u w:val="single"/>
                <w:lang w:eastAsia="ru-RU"/>
              </w:rPr>
              <w:t>+</w:t>
            </w:r>
            <w:r w:rsidRPr="00787604">
              <w:rPr>
                <w:rFonts w:ascii="Times New Roman" w:eastAsia="Times New Roman" w:hAnsi="Times New Roman" w:cs="Times New Roman"/>
                <w:sz w:val="24"/>
                <w:szCs w:val="24"/>
                <w:lang w:eastAsia="ru-RU"/>
              </w:rPr>
              <w:t>10мм</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Вага зовнішнього блоку: не більше 25 кг;</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Гарантія: не менше 2-х років;</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87604">
              <w:rPr>
                <w:rFonts w:ascii="Times New Roman" w:eastAsia="Times New Roman" w:hAnsi="Times New Roman" w:cs="Times New Roman"/>
                <w:sz w:val="24"/>
                <w:szCs w:val="24"/>
              </w:rPr>
              <w:t xml:space="preserve">Управління: пульт дистанційного керування з </w:t>
            </w:r>
            <w:r w:rsidRPr="00787604">
              <w:rPr>
                <w:rFonts w:ascii="Times New Roman" w:eastAsia="Times New Roman" w:hAnsi="Times New Roman" w:cs="Times New Roman"/>
                <w:sz w:val="24"/>
                <w:szCs w:val="24"/>
                <w:lang w:val="en-US"/>
              </w:rPr>
              <w:t>LED</w:t>
            </w:r>
            <w:r w:rsidRPr="00787604">
              <w:rPr>
                <w:rFonts w:ascii="Times New Roman" w:eastAsia="Times New Roman" w:hAnsi="Times New Roman" w:cs="Times New Roman"/>
                <w:sz w:val="24"/>
                <w:szCs w:val="24"/>
              </w:rPr>
              <w:t xml:space="preserve"> дисплеєм.</w:t>
            </w:r>
          </w:p>
          <w:p w:rsidR="004059A5" w:rsidRPr="00787604" w:rsidRDefault="004059A5" w:rsidP="00735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rPr>
              <w:t xml:space="preserve">Режими роботи: </w:t>
            </w:r>
            <w:r w:rsidRPr="00787604">
              <w:rPr>
                <w:rFonts w:ascii="Times New Roman" w:eastAsia="Times New Roman" w:hAnsi="Times New Roman" w:cs="Times New Roman"/>
                <w:sz w:val="24"/>
                <w:szCs w:val="24"/>
                <w:lang w:eastAsia="ru-RU"/>
              </w:rPr>
              <w:t>охолодження, обігрівання, вентиляція, осушення;</w:t>
            </w:r>
          </w:p>
        </w:tc>
      </w:tr>
      <w:bookmarkEnd w:id="2"/>
    </w:tbl>
    <w:p w:rsidR="004059A5" w:rsidRPr="00787604" w:rsidRDefault="004059A5" w:rsidP="004059A5">
      <w:pPr>
        <w:widowControl w:val="0"/>
        <w:tabs>
          <w:tab w:val="left" w:pos="1109"/>
        </w:tabs>
        <w:spacing w:after="0" w:line="274" w:lineRule="exact"/>
        <w:jc w:val="both"/>
        <w:rPr>
          <w:rFonts w:ascii="Times New Roman" w:eastAsia="Times New Roman" w:hAnsi="Times New Roman" w:cs="Times New Roman"/>
          <w:b/>
          <w:sz w:val="24"/>
          <w:szCs w:val="24"/>
          <w:lang w:eastAsia="ru-RU"/>
        </w:rPr>
      </w:pPr>
    </w:p>
    <w:p w:rsidR="004059A5" w:rsidRPr="00787604" w:rsidRDefault="004059A5" w:rsidP="004059A5">
      <w:pPr>
        <w:widowControl w:val="0"/>
        <w:tabs>
          <w:tab w:val="left" w:pos="0"/>
        </w:tabs>
        <w:spacing w:after="0" w:line="274" w:lineRule="exact"/>
        <w:ind w:firstLine="567"/>
        <w:jc w:val="both"/>
        <w:rPr>
          <w:rFonts w:ascii="Times New Roman" w:eastAsia="Times New Roman" w:hAnsi="Times New Roman" w:cs="Times New Roman"/>
          <w:b/>
          <w:sz w:val="24"/>
          <w:szCs w:val="24"/>
          <w:lang w:eastAsia="ru-RU"/>
        </w:rPr>
      </w:pPr>
      <w:r w:rsidRPr="00787604">
        <w:rPr>
          <w:rFonts w:ascii="Times New Roman" w:eastAsia="Times New Roman" w:hAnsi="Times New Roman" w:cs="Times New Roman"/>
          <w:b/>
          <w:sz w:val="24"/>
          <w:szCs w:val="24"/>
          <w:lang w:eastAsia="ru-RU"/>
        </w:rPr>
        <w:t>Учасник в складі тендерної пропозиції повинен надати документи на підтвердження дотримання вимог Замовника про необхідні технічні, якісні та кількісні характеристики предмету закупівлі (по всіх позиціях товару, що є предметом закупівлі):</w:t>
      </w:r>
    </w:p>
    <w:p w:rsidR="004059A5" w:rsidRPr="00787604" w:rsidRDefault="004059A5" w:rsidP="004059A5">
      <w:pPr>
        <w:widowControl w:val="0"/>
        <w:numPr>
          <w:ilvl w:val="0"/>
          <w:numId w:val="1"/>
        </w:numPr>
        <w:tabs>
          <w:tab w:val="left" w:pos="1109"/>
        </w:tabs>
        <w:spacing w:after="100" w:afterAutospacing="1" w:line="240" w:lineRule="auto"/>
        <w:contextualSpacing/>
        <w:jc w:val="both"/>
        <w:rPr>
          <w:rFonts w:ascii="Times New Roman" w:eastAsia="Times New Roman" w:hAnsi="Times New Roman" w:cs="Times New Roman"/>
          <w:b/>
          <w:sz w:val="24"/>
          <w:szCs w:val="24"/>
          <w:lang w:eastAsia="ru-RU"/>
        </w:rPr>
      </w:pPr>
      <w:r w:rsidRPr="00787604">
        <w:rPr>
          <w:rFonts w:ascii="Times New Roman" w:eastAsia="Times New Roman" w:hAnsi="Times New Roman" w:cs="Times New Roman"/>
          <w:sz w:val="24"/>
          <w:szCs w:val="24"/>
          <w:lang w:eastAsia="ru-RU"/>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4059A5" w:rsidRPr="00787604" w:rsidRDefault="004059A5" w:rsidP="004059A5">
      <w:pPr>
        <w:widowControl w:val="0"/>
        <w:numPr>
          <w:ilvl w:val="0"/>
          <w:numId w:val="1"/>
        </w:numPr>
        <w:tabs>
          <w:tab w:val="left" w:pos="1109"/>
        </w:tabs>
        <w:spacing w:after="100" w:afterAutospacing="1" w:line="240" w:lineRule="auto"/>
        <w:contextualSpacing/>
        <w:jc w:val="both"/>
        <w:rPr>
          <w:rFonts w:cs="Times New Roman"/>
          <w:sz w:val="20"/>
          <w:szCs w:val="20"/>
          <w:lang w:eastAsia="ru-RU"/>
        </w:rPr>
      </w:pPr>
      <w:r w:rsidRPr="00787604">
        <w:rPr>
          <w:rFonts w:ascii="Times New Roman" w:eastAsia="Times New Roman" w:hAnsi="Times New Roman" w:cs="Times New Roman"/>
          <w:sz w:val="24"/>
          <w:szCs w:val="24"/>
          <w:lang w:eastAsia="ru-RU"/>
        </w:rPr>
        <w:t>заповнену таблицю відповідності технічних та якісних характеристик з</w:t>
      </w:r>
      <w:r>
        <w:rPr>
          <w:rFonts w:ascii="Times New Roman" w:eastAsia="Times New Roman" w:hAnsi="Times New Roman" w:cs="Times New Roman"/>
          <w:sz w:val="24"/>
          <w:szCs w:val="24"/>
          <w:lang w:eastAsia="ru-RU"/>
        </w:rPr>
        <w:t>апропонованого Учасником товару.</w:t>
      </w:r>
    </w:p>
    <w:p w:rsidR="004059A5" w:rsidRPr="00787604" w:rsidRDefault="004059A5" w:rsidP="004059A5">
      <w:pPr>
        <w:widowControl w:val="0"/>
        <w:numPr>
          <w:ilvl w:val="0"/>
          <w:numId w:val="1"/>
        </w:numPr>
        <w:tabs>
          <w:tab w:val="left" w:pos="1113"/>
        </w:tabs>
        <w:spacing w:after="100" w:afterAutospacing="1" w:line="240" w:lineRule="auto"/>
        <w:jc w:val="both"/>
        <w:rPr>
          <w:rFonts w:ascii="Times New Roman" w:eastAsia="Times New Roman" w:hAnsi="Times New Roman" w:cs="Times New Roman"/>
          <w:sz w:val="24"/>
          <w:szCs w:val="24"/>
          <w:lang w:eastAsia="ru-RU"/>
        </w:rPr>
      </w:pPr>
      <w:r w:rsidRPr="00787604">
        <w:rPr>
          <w:rFonts w:ascii="Times New Roman" w:eastAsia="Times New Roman" w:hAnsi="Times New Roman" w:cs="Times New Roman"/>
          <w:sz w:val="24"/>
          <w:szCs w:val="24"/>
          <w:lang w:eastAsia="ru-RU"/>
        </w:rPr>
        <w:t xml:space="preserve"> копії висновків санітарно-епідеміологічної експертизи на кожну позицію продукції, що пропонується, чинні на дату подання тендерних пропозицій;</w:t>
      </w:r>
    </w:p>
    <w:p w:rsidR="004059A5" w:rsidRPr="0004727E" w:rsidRDefault="004059A5" w:rsidP="004059A5">
      <w:pPr>
        <w:widowControl w:val="0"/>
        <w:numPr>
          <w:ilvl w:val="0"/>
          <w:numId w:val="1"/>
        </w:numPr>
        <w:tabs>
          <w:tab w:val="left" w:pos="1109"/>
        </w:tabs>
        <w:spacing w:after="100" w:afterAutospacing="1" w:line="240" w:lineRule="auto"/>
        <w:jc w:val="both"/>
        <w:rPr>
          <w:rFonts w:ascii="Times New Roman" w:eastAsia="Arial" w:hAnsi="Times New Roman" w:cs="Times New Roman"/>
          <w:sz w:val="24"/>
          <w:szCs w:val="24"/>
          <w:lang w:eastAsia="ru-RU"/>
        </w:rPr>
      </w:pPr>
      <w:r w:rsidRPr="00787604">
        <w:rPr>
          <w:rFonts w:ascii="Times New Roman" w:eastAsia="Times New Roman" w:hAnsi="Times New Roman" w:cs="Times New Roman"/>
          <w:sz w:val="24"/>
          <w:szCs w:val="24"/>
          <w:lang w:eastAsia="ru-RU"/>
        </w:rPr>
        <w:t>кольорове фото товару, що пропон</w:t>
      </w:r>
      <w:r w:rsidRPr="0004727E">
        <w:rPr>
          <w:rFonts w:ascii="Times New Roman" w:eastAsia="Times New Roman" w:hAnsi="Times New Roman" w:cs="Times New Roman"/>
          <w:sz w:val="24"/>
          <w:szCs w:val="24"/>
          <w:lang w:eastAsia="ru-RU"/>
        </w:rPr>
        <w:t>ується Учасником до постачання.</w:t>
      </w:r>
    </w:p>
    <w:p w:rsidR="004059A5" w:rsidRPr="00C21C41" w:rsidRDefault="004059A5" w:rsidP="004059A5">
      <w:pPr>
        <w:widowControl w:val="0"/>
        <w:numPr>
          <w:ilvl w:val="0"/>
          <w:numId w:val="1"/>
        </w:numPr>
        <w:tabs>
          <w:tab w:val="left" w:pos="1109"/>
        </w:tabs>
        <w:spacing w:after="0" w:line="240" w:lineRule="auto"/>
        <w:rPr>
          <w:rFonts w:ascii="Times New Roman" w:eastAsia="Arial" w:hAnsi="Times New Roman" w:cs="Times New Roman"/>
          <w:sz w:val="24"/>
          <w:szCs w:val="24"/>
          <w:lang w:eastAsia="ru-RU"/>
        </w:rPr>
      </w:pPr>
      <w:r w:rsidRPr="00C21C41">
        <w:rPr>
          <w:rFonts w:ascii="Times New Roman" w:eastAsia="Arial" w:hAnsi="Times New Roman" w:cs="Times New Roman"/>
          <w:sz w:val="24"/>
          <w:szCs w:val="24"/>
          <w:lang w:eastAsia="ru-RU"/>
        </w:rPr>
        <w:t xml:space="preserve">Сертифікат на систему управління охороною здоров’я та безпекою праці ISO 45001-2018 </w:t>
      </w:r>
    </w:p>
    <w:p w:rsidR="004059A5" w:rsidRPr="008C519B" w:rsidRDefault="004059A5" w:rsidP="004059A5">
      <w:pPr>
        <w:widowControl w:val="0"/>
        <w:numPr>
          <w:ilvl w:val="0"/>
          <w:numId w:val="1"/>
        </w:numPr>
        <w:tabs>
          <w:tab w:val="left" w:pos="1109"/>
        </w:tabs>
        <w:spacing w:after="0" w:line="240" w:lineRule="auto"/>
        <w:jc w:val="both"/>
        <w:rPr>
          <w:rFonts w:ascii="Times New Roman" w:eastAsia="Arial" w:hAnsi="Times New Roman" w:cs="Times New Roman"/>
          <w:sz w:val="24"/>
          <w:szCs w:val="24"/>
          <w:lang w:eastAsia="ru-RU"/>
        </w:rPr>
      </w:pPr>
      <w:r w:rsidRPr="008C519B">
        <w:rPr>
          <w:rFonts w:ascii="Times New Roman" w:eastAsia="Arial" w:hAnsi="Times New Roman" w:cs="Times New Roman"/>
          <w:sz w:val="24"/>
          <w:szCs w:val="24"/>
          <w:lang w:eastAsia="ru-RU"/>
        </w:rPr>
        <w:t>Сертифікат ISO-9001:2015 «Системи менеджменту якості. Вимоги»</w:t>
      </w:r>
    </w:p>
    <w:p w:rsidR="004059A5" w:rsidRPr="00C21C41" w:rsidRDefault="004059A5" w:rsidP="004059A5">
      <w:pPr>
        <w:spacing w:after="0" w:line="240" w:lineRule="auto"/>
        <w:ind w:firstLine="993"/>
        <w:jc w:val="both"/>
        <w:rPr>
          <w:rFonts w:ascii="Times New Roman" w:eastAsia="Times New Roman" w:hAnsi="Times New Roman" w:cs="Times New Roman"/>
          <w:bCs/>
          <w:sz w:val="24"/>
          <w:szCs w:val="24"/>
          <w:lang w:eastAsia="ru-RU"/>
        </w:rPr>
      </w:pPr>
      <w:r w:rsidRPr="00C21C41">
        <w:rPr>
          <w:rFonts w:ascii="Times New Roman" w:eastAsia="Times New Roman" w:hAnsi="Times New Roman" w:cs="Times New Roman"/>
          <w:bCs/>
          <w:sz w:val="24"/>
          <w:szCs w:val="24"/>
          <w:lang w:eastAsia="ru-RU"/>
        </w:rPr>
        <w:t xml:space="preserve">Учасник, тендерна пропозиція якого розглядається, повинен надати зразок Товару, який зазначено в його тендерній пропозиції та пропонується до постачання протягом 2-х робочих днів від дати отримання усної вимоги Замовника (особисто/на електрону адресу). У разі ненадання зразків продукції (Товару) у встановлений строк, пропозиція Учасника буде відхилена як така, що не відповідає умовам тендерної документації. Покупець має право залучити для перевірки відповідності </w:t>
      </w:r>
      <w:r w:rsidRPr="00C21C41">
        <w:rPr>
          <w:rFonts w:ascii="Times New Roman" w:eastAsia="Times New Roman" w:hAnsi="Times New Roman" w:cs="Times New Roman"/>
          <w:bCs/>
          <w:sz w:val="24"/>
          <w:szCs w:val="24"/>
          <w:lang w:eastAsia="ru-RU"/>
        </w:rPr>
        <w:lastRenderedPageBreak/>
        <w:t>кількості/якості/асортименту/інших характеристик Товару представника незалежної організації (Торгово-промислової палати України (далі - ТПП) або іншої організації, узгодженої Сторонами).</w:t>
      </w:r>
    </w:p>
    <w:p w:rsidR="004059A5" w:rsidRPr="00C21C41" w:rsidRDefault="004059A5" w:rsidP="004059A5">
      <w:pPr>
        <w:widowControl w:val="0"/>
        <w:tabs>
          <w:tab w:val="left" w:pos="4860"/>
        </w:tabs>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C21C41">
        <w:rPr>
          <w:rFonts w:ascii="Times New Roman" w:hAnsi="Times New Roman" w:cs="Times New Roman"/>
          <w:sz w:val="24"/>
          <w:szCs w:val="24"/>
        </w:rPr>
        <w:t xml:space="preserve">Уся партія товару, яка буде поставлятись повинна відповідати технічним вимогам Додаток </w:t>
      </w:r>
      <w:r>
        <w:rPr>
          <w:rFonts w:ascii="Times New Roman" w:hAnsi="Times New Roman" w:cs="Times New Roman"/>
          <w:sz w:val="24"/>
          <w:szCs w:val="24"/>
        </w:rPr>
        <w:t>2</w:t>
      </w:r>
      <w:r w:rsidRPr="00C21C41">
        <w:rPr>
          <w:rFonts w:ascii="Times New Roman" w:hAnsi="Times New Roman" w:cs="Times New Roman"/>
          <w:sz w:val="24"/>
          <w:szCs w:val="24"/>
        </w:rPr>
        <w:t xml:space="preserve"> до</w:t>
      </w:r>
      <w:r w:rsidRPr="00C21C41">
        <w:rPr>
          <w:rFonts w:ascii="Times New Roman" w:eastAsia="Times New Roman" w:hAnsi="Times New Roman" w:cs="Times New Roman"/>
          <w:b/>
          <w:bCs/>
          <w:iCs/>
          <w:sz w:val="24"/>
          <w:szCs w:val="24"/>
          <w:lang w:eastAsia="ru-RU"/>
        </w:rPr>
        <w:t xml:space="preserve"> </w:t>
      </w:r>
      <w:r w:rsidRPr="00C21C41">
        <w:rPr>
          <w:rFonts w:ascii="Times New Roman" w:hAnsi="Times New Roman" w:cs="Times New Roman"/>
          <w:sz w:val="24"/>
          <w:szCs w:val="24"/>
        </w:rPr>
        <w:t xml:space="preserve"> тендерної документації та зразку товар, який буде надано Учасником.</w:t>
      </w:r>
    </w:p>
    <w:p w:rsidR="004059A5" w:rsidRPr="00C21C41" w:rsidRDefault="004059A5" w:rsidP="004059A5">
      <w:pPr>
        <w:widowControl w:val="0"/>
        <w:tabs>
          <w:tab w:val="left" w:pos="1109"/>
        </w:tabs>
        <w:spacing w:after="0" w:line="240" w:lineRule="auto"/>
        <w:jc w:val="both"/>
        <w:rPr>
          <w:rFonts w:ascii="Times New Roman" w:eastAsia="Arial" w:hAnsi="Times New Roman" w:cs="Times New Roman"/>
          <w:sz w:val="24"/>
          <w:szCs w:val="24"/>
          <w:lang w:eastAsia="ru-RU"/>
        </w:rPr>
      </w:pPr>
    </w:p>
    <w:p w:rsidR="004059A5" w:rsidRPr="00C21C41" w:rsidRDefault="004059A5" w:rsidP="004059A5">
      <w:pPr>
        <w:spacing w:after="0" w:line="240" w:lineRule="auto"/>
        <w:jc w:val="both"/>
        <w:rPr>
          <w:rFonts w:ascii="Times New Roman" w:eastAsia="Times New Roman" w:hAnsi="Times New Roman" w:cs="Times New Roman"/>
          <w:sz w:val="24"/>
          <w:szCs w:val="24"/>
        </w:rPr>
      </w:pPr>
    </w:p>
    <w:p w:rsidR="00FC3726" w:rsidRPr="004059A5" w:rsidRDefault="00FC3726" w:rsidP="00FC3726">
      <w:pPr>
        <w:jc w:val="center"/>
        <w:rPr>
          <w:rFonts w:ascii="Times New Roman" w:hAnsi="Times New Roman" w:cs="Times New Roman"/>
          <w:b/>
          <w:sz w:val="24"/>
          <w:szCs w:val="24"/>
        </w:rPr>
      </w:pPr>
    </w:p>
    <w:p w:rsidR="00FC3726" w:rsidRPr="00FC3726" w:rsidRDefault="00FC3726" w:rsidP="00FC3726">
      <w:pPr>
        <w:jc w:val="center"/>
        <w:rPr>
          <w:rFonts w:ascii="Times New Roman" w:hAnsi="Times New Roman" w:cs="Times New Roman"/>
          <w:b/>
          <w:sz w:val="24"/>
          <w:szCs w:val="24"/>
          <w:lang w:val="uk-UA"/>
        </w:rPr>
      </w:pPr>
    </w:p>
    <w:sectPr w:rsidR="00FC3726" w:rsidRPr="00FC3726"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70" w:rsidRDefault="006F7B70" w:rsidP="00791997">
      <w:pPr>
        <w:spacing w:after="0" w:line="240" w:lineRule="auto"/>
      </w:pPr>
      <w:r>
        <w:separator/>
      </w:r>
    </w:p>
  </w:endnote>
  <w:endnote w:type="continuationSeparator" w:id="0">
    <w:p w:rsidR="006F7B70" w:rsidRDefault="006F7B70"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70" w:rsidRDefault="006F7B70" w:rsidP="00791997">
      <w:pPr>
        <w:spacing w:after="0" w:line="240" w:lineRule="auto"/>
      </w:pPr>
      <w:r>
        <w:separator/>
      </w:r>
    </w:p>
  </w:footnote>
  <w:footnote w:type="continuationSeparator" w:id="0">
    <w:p w:rsidR="006F7B70" w:rsidRDefault="006F7B70"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116B1A"/>
    <w:rsid w:val="00234AEE"/>
    <w:rsid w:val="004059A5"/>
    <w:rsid w:val="006F7B7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4635</Words>
  <Characters>2643</Characters>
  <Application>Microsoft Office Word</Application>
  <DocSecurity>0</DocSecurity>
  <Lines>22</Lines>
  <Paragraphs>14</Paragraphs>
  <ScaleCrop>false</ScaleCrop>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8</cp:revision>
  <dcterms:created xsi:type="dcterms:W3CDTF">2022-09-26T19:37:00Z</dcterms:created>
  <dcterms:modified xsi:type="dcterms:W3CDTF">2022-12-08T13:55:00Z</dcterms:modified>
</cp:coreProperties>
</file>