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34AEE" w:rsidRPr="00142C48" w:rsidTr="00234AEE">
        <w:trPr>
          <w:trHeight w:val="1265"/>
        </w:trPr>
        <w:tc>
          <w:tcPr>
            <w:tcW w:w="9810" w:type="dxa"/>
            <w:shd w:val="clear" w:color="auto" w:fill="auto"/>
          </w:tcPr>
          <w:p w:rsidR="00234AEE" w:rsidRPr="00234AEE" w:rsidRDefault="00234AEE" w:rsidP="00234AE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uk-UA" w:eastAsia="ru-RU"/>
              </w:rPr>
            </w:pPr>
            <w:r w:rsidRPr="00234AEE">
              <w:rPr>
                <w:rFonts w:ascii="Times New Roman" w:eastAsia="Times New Roman" w:hAnsi="Times New Roman" w:cs="Times New Roman"/>
                <w:i/>
                <w:sz w:val="24"/>
                <w:szCs w:val="24"/>
                <w:lang w:eastAsia="ru-RU"/>
              </w:rPr>
              <w:t xml:space="preserve">Обґрунтування предмета закупівлі (на виконання вимог пункту 4¹ постанови Кабінету Міністрів України від 11.10.2016 № 710 "Про ефективне використання державних коштів" (зі змінами)) Інформація для оприлюднення (ідентифікатор закупівлі: </w:t>
            </w:r>
          </w:p>
          <w:p w:rsidR="00142C48" w:rsidRDefault="00700510" w:rsidP="00FC3726">
            <w:pPr>
              <w:spacing w:line="240" w:lineRule="auto"/>
              <w:jc w:val="center"/>
              <w:textAlignment w:val="baseline"/>
              <w:rPr>
                <w:rStyle w:val="qaclassifierdescrprimary"/>
                <w:rFonts w:ascii="Times New Roman" w:hAnsi="Times New Roman" w:cs="Times New Roman"/>
                <w:i/>
                <w:bdr w:val="none" w:sz="0" w:space="0" w:color="auto" w:frame="1"/>
              </w:rPr>
            </w:pPr>
            <w:r>
              <w:rPr>
                <w:rFonts w:ascii="Arial" w:hAnsi="Arial" w:cs="Arial"/>
                <w:color w:val="333333"/>
                <w:sz w:val="20"/>
                <w:szCs w:val="20"/>
                <w:shd w:val="clear" w:color="auto" w:fill="FFFFFF"/>
              </w:rPr>
              <w:t>UA-2022-12-15-023618-a</w:t>
            </w:r>
            <w:r w:rsidR="00142C48" w:rsidRPr="004E2DCF">
              <w:rPr>
                <w:rStyle w:val="qaclassifierdescrprimary"/>
                <w:rFonts w:ascii="Times New Roman" w:hAnsi="Times New Roman" w:cs="Times New Roman"/>
                <w:i/>
                <w:bdr w:val="none" w:sz="0" w:space="0" w:color="auto" w:frame="1"/>
              </w:rPr>
              <w:t xml:space="preserve"> </w:t>
            </w:r>
          </w:p>
          <w:p w:rsidR="00234AEE" w:rsidRPr="004059A5" w:rsidRDefault="00700510" w:rsidP="00FC3726">
            <w:pPr>
              <w:spacing w:line="240" w:lineRule="auto"/>
              <w:jc w:val="center"/>
              <w:textAlignment w:val="baseline"/>
              <w:rPr>
                <w:rFonts w:ascii="Times New Roman" w:eastAsia="Times New Roman" w:hAnsi="Times New Roman" w:cs="Times New Roman"/>
                <w:i/>
                <w:color w:val="314155"/>
                <w:sz w:val="24"/>
                <w:szCs w:val="24"/>
                <w:lang w:val="uk-UA" w:eastAsia="ru-RU"/>
              </w:rPr>
            </w:pPr>
            <w:r w:rsidRPr="00CD1DA5">
              <w:rPr>
                <w:rFonts w:ascii="Times New Roman" w:hAnsi="Times New Roman" w:cs="Times New Roman"/>
                <w:i/>
                <w:color w:val="000000"/>
                <w:sz w:val="24"/>
                <w:szCs w:val="24"/>
                <w:shd w:val="clear" w:color="auto" w:fill="FFFFFF"/>
              </w:rPr>
              <w:t>Послуги з надання доступу до мережі Інтернет</w:t>
            </w:r>
            <w:r w:rsidRPr="004059A5">
              <w:rPr>
                <w:rFonts w:ascii="Times New Roman" w:hAnsi="Times New Roman" w:cs="Times New Roman"/>
                <w:i/>
                <w:color w:val="333333"/>
                <w:sz w:val="24"/>
                <w:szCs w:val="24"/>
                <w:shd w:val="clear" w:color="auto" w:fill="FFFFFF"/>
                <w:lang w:val="uk-UA"/>
              </w:rPr>
              <w:t xml:space="preserve"> </w:t>
            </w:r>
            <w:r w:rsidR="00116B1A" w:rsidRPr="004059A5">
              <w:rPr>
                <w:rFonts w:ascii="Times New Roman" w:hAnsi="Times New Roman" w:cs="Times New Roman"/>
                <w:i/>
                <w:color w:val="333333"/>
                <w:sz w:val="24"/>
                <w:szCs w:val="24"/>
                <w:shd w:val="clear" w:color="auto" w:fill="FFFFFF"/>
                <w:lang w:val="uk-UA"/>
              </w:rPr>
              <w:t xml:space="preserve">за кодом </w:t>
            </w:r>
            <w:r w:rsidR="00234AEE" w:rsidRPr="004059A5">
              <w:rPr>
                <w:rFonts w:ascii="Times New Roman" w:eastAsia="Times New Roman" w:hAnsi="Times New Roman" w:cs="Times New Roman"/>
                <w:i/>
                <w:color w:val="314155"/>
                <w:sz w:val="24"/>
                <w:szCs w:val="24"/>
                <w:bdr w:val="none" w:sz="0" w:space="0" w:color="auto" w:frame="1"/>
                <w:lang w:val="uk-UA" w:eastAsia="ru-RU"/>
              </w:rPr>
              <w:t>ДК 021:</w:t>
            </w:r>
            <w:r w:rsidR="00234AEE" w:rsidRPr="004059A5">
              <w:rPr>
                <w:rFonts w:ascii="Times New Roman" w:eastAsia="Times New Roman" w:hAnsi="Times New Roman" w:cs="Times New Roman"/>
                <w:i/>
                <w:sz w:val="24"/>
                <w:szCs w:val="24"/>
                <w:bdr w:val="none" w:sz="0" w:space="0" w:color="auto" w:frame="1"/>
                <w:lang w:val="uk-UA" w:eastAsia="ru-RU"/>
              </w:rPr>
              <w:t>2015:</w:t>
            </w:r>
            <w:r w:rsidR="00234AEE" w:rsidRPr="004059A5">
              <w:rPr>
                <w:rFonts w:ascii="Times New Roman" w:eastAsia="Times New Roman" w:hAnsi="Times New Roman" w:cs="Times New Roman"/>
                <w:i/>
                <w:sz w:val="24"/>
                <w:szCs w:val="24"/>
                <w:bdr w:val="none" w:sz="0" w:space="0" w:color="auto" w:frame="1"/>
                <w:lang w:eastAsia="ru-RU"/>
              </w:rPr>
              <w:t> </w:t>
            </w:r>
            <w:r w:rsidRPr="00CD1DA5">
              <w:rPr>
                <w:rFonts w:ascii="Times New Roman" w:eastAsia="Times New Roman" w:hAnsi="Times New Roman" w:cs="Arial"/>
                <w:i/>
                <w:sz w:val="24"/>
                <w:szCs w:val="24"/>
                <w:bdr w:val="none" w:sz="0" w:space="0" w:color="auto" w:frame="1"/>
                <w:lang w:eastAsia="ru-RU"/>
              </w:rPr>
              <w:t>72410000-7 - послуги провайдерів</w:t>
            </w:r>
          </w:p>
        </w:tc>
      </w:tr>
    </w:tbl>
    <w:p w:rsidR="00791997" w:rsidRPr="00791997" w:rsidRDefault="00791997" w:rsidP="00791997">
      <w:pPr>
        <w:spacing w:after="0" w:line="240" w:lineRule="auto"/>
        <w:rPr>
          <w:rFonts w:ascii="Times New Roman" w:eastAsia="Times New Roman" w:hAnsi="Times New Roman" w:cs="Times New Roman"/>
          <w:b/>
          <w:sz w:val="28"/>
          <w:szCs w:val="28"/>
          <w:lang w:val="uk-UA"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700510" w:rsidRDefault="00700510" w:rsidP="0070051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bookmarkStart w:id="0" w:name="_GoBack"/>
      <w:bookmarkEnd w:id="0"/>
    </w:p>
    <w:p w:rsidR="00700510" w:rsidRPr="006E0704" w:rsidRDefault="00700510" w:rsidP="00700510">
      <w:pPr>
        <w:spacing w:after="0" w:line="240" w:lineRule="auto"/>
        <w:jc w:val="center"/>
        <w:rPr>
          <w:rFonts w:ascii="Times New Roman" w:eastAsia="Times New Roman" w:hAnsi="Times New Roman" w:cs="Arial"/>
          <w:i/>
          <w:sz w:val="24"/>
          <w:szCs w:val="24"/>
          <w:bdr w:val="none" w:sz="0" w:space="0" w:color="auto" w:frame="1"/>
          <w:lang w:eastAsia="ru-RU"/>
        </w:rPr>
      </w:pPr>
      <w:r w:rsidRPr="00CD1DA5">
        <w:rPr>
          <w:rFonts w:ascii="Times New Roman" w:eastAsia="Times New Roman" w:hAnsi="Times New Roman" w:cs="Times New Roman"/>
          <w:i/>
          <w:sz w:val="24"/>
          <w:szCs w:val="24"/>
        </w:rPr>
        <w:t>(</w:t>
      </w:r>
      <w:r w:rsidRPr="00CD1DA5">
        <w:rPr>
          <w:rFonts w:ascii="Times New Roman" w:hAnsi="Times New Roman" w:cs="Times New Roman"/>
          <w:i/>
          <w:color w:val="000000"/>
          <w:sz w:val="24"/>
          <w:szCs w:val="24"/>
          <w:shd w:val="clear" w:color="auto" w:fill="FFFFFF"/>
        </w:rPr>
        <w:t>Послуги з надання доступу до мережі Інтернет</w:t>
      </w:r>
      <w:r w:rsidRPr="00CD1DA5">
        <w:rPr>
          <w:rFonts w:ascii="Times New Roman" w:eastAsia="Times New Roman" w:hAnsi="Times New Roman" w:cs="Times New Roman"/>
          <w:i/>
          <w:sz w:val="24"/>
          <w:szCs w:val="24"/>
        </w:rPr>
        <w:t>)</w:t>
      </w:r>
    </w:p>
    <w:tbl>
      <w:tblPr>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700510" w:rsidTr="00514AD2">
        <w:tc>
          <w:tcPr>
            <w:tcW w:w="4740" w:type="dxa"/>
            <w:shd w:val="clear" w:color="auto" w:fill="auto"/>
            <w:tcMar>
              <w:top w:w="100" w:type="dxa"/>
              <w:left w:w="100" w:type="dxa"/>
              <w:bottom w:w="100" w:type="dxa"/>
              <w:right w:w="100" w:type="dxa"/>
            </w:tcMar>
          </w:tcPr>
          <w:p w:rsidR="00700510" w:rsidRDefault="00700510" w:rsidP="00514AD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700510" w:rsidRPr="00CD1DA5" w:rsidRDefault="00700510" w:rsidP="00514AD2">
            <w:pPr>
              <w:widowControl w:val="0"/>
              <w:spacing w:after="0" w:line="240" w:lineRule="auto"/>
              <w:rPr>
                <w:rFonts w:ascii="Times New Roman" w:eastAsia="Times New Roman" w:hAnsi="Times New Roman" w:cs="Times New Roman"/>
                <w:sz w:val="24"/>
                <w:szCs w:val="24"/>
                <w:highlight w:val="white"/>
              </w:rPr>
            </w:pPr>
            <w:r w:rsidRPr="00CD1DA5">
              <w:rPr>
                <w:rFonts w:ascii="Times New Roman" w:hAnsi="Times New Roman" w:cs="Times New Roman"/>
                <w:color w:val="000000"/>
                <w:sz w:val="24"/>
                <w:szCs w:val="24"/>
                <w:shd w:val="clear" w:color="auto" w:fill="FFFFFF"/>
              </w:rPr>
              <w:t>Послуги з надання доступу до мережі Інтернет</w:t>
            </w:r>
            <w:r w:rsidRPr="00CD1DA5">
              <w:rPr>
                <w:rFonts w:ascii="Times New Roman" w:eastAsia="Times New Roman" w:hAnsi="Times New Roman" w:cs="Arial"/>
                <w:sz w:val="24"/>
                <w:szCs w:val="24"/>
                <w:bdr w:val="none" w:sz="0" w:space="0" w:color="auto" w:frame="1"/>
                <w:lang w:eastAsia="ru-RU"/>
              </w:rPr>
              <w:t xml:space="preserve"> </w:t>
            </w:r>
          </w:p>
        </w:tc>
      </w:tr>
      <w:tr w:rsidR="00700510" w:rsidTr="00514AD2">
        <w:tc>
          <w:tcPr>
            <w:tcW w:w="4740" w:type="dxa"/>
            <w:shd w:val="clear" w:color="auto" w:fill="auto"/>
            <w:tcMar>
              <w:top w:w="100" w:type="dxa"/>
              <w:left w:w="100" w:type="dxa"/>
              <w:bottom w:w="100" w:type="dxa"/>
              <w:right w:w="100" w:type="dxa"/>
            </w:tcMar>
          </w:tcPr>
          <w:p w:rsidR="00700510" w:rsidRPr="00C21C41" w:rsidRDefault="00700510" w:rsidP="00514AD2">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700510" w:rsidRPr="00CD1DA5" w:rsidRDefault="00700510" w:rsidP="00514AD2">
            <w:pPr>
              <w:spacing w:after="0" w:line="240" w:lineRule="auto"/>
              <w:rPr>
                <w:rFonts w:ascii="Times New Roman" w:eastAsia="Times New Roman" w:hAnsi="Times New Roman" w:cs="Times New Roman"/>
                <w:sz w:val="24"/>
                <w:szCs w:val="24"/>
              </w:rPr>
            </w:pPr>
            <w:r w:rsidRPr="00CD1DA5">
              <w:rPr>
                <w:rFonts w:ascii="Times New Roman" w:eastAsia="Times New Roman" w:hAnsi="Times New Roman" w:cs="Arial"/>
                <w:i/>
                <w:sz w:val="24"/>
                <w:szCs w:val="24"/>
                <w:bdr w:val="none" w:sz="0" w:space="0" w:color="auto" w:frame="1"/>
                <w:lang w:eastAsia="ru-RU"/>
              </w:rPr>
              <w:t>72410000-7 - послуги провайдерів</w:t>
            </w:r>
          </w:p>
        </w:tc>
      </w:tr>
      <w:tr w:rsidR="00700510" w:rsidTr="00514AD2">
        <w:tc>
          <w:tcPr>
            <w:tcW w:w="4740" w:type="dxa"/>
            <w:shd w:val="clear" w:color="auto" w:fill="auto"/>
            <w:tcMar>
              <w:top w:w="100" w:type="dxa"/>
              <w:left w:w="100" w:type="dxa"/>
              <w:bottom w:w="100" w:type="dxa"/>
              <w:right w:w="100" w:type="dxa"/>
            </w:tcMar>
          </w:tcPr>
          <w:p w:rsidR="00700510" w:rsidRPr="00C21C41" w:rsidRDefault="00700510" w:rsidP="00514AD2">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Назва </w:t>
            </w:r>
            <w:r>
              <w:rPr>
                <w:rFonts w:ascii="Times New Roman" w:eastAsia="Times New Roman" w:hAnsi="Times New Roman" w:cs="Times New Roman"/>
                <w:sz w:val="24"/>
                <w:szCs w:val="24"/>
              </w:rPr>
              <w:t>послуги</w:t>
            </w:r>
            <w:r w:rsidRPr="00C21C41">
              <w:rPr>
                <w:rFonts w:ascii="Times New Roman" w:eastAsia="Times New Roman" w:hAnsi="Times New Roman" w:cs="Times New Roman"/>
                <w:sz w:val="24"/>
                <w:szCs w:val="24"/>
              </w:rPr>
              <w:t xml:space="preserve">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700510" w:rsidRPr="00787604" w:rsidRDefault="00700510" w:rsidP="00514AD2">
            <w:pPr>
              <w:widowControl w:val="0"/>
              <w:spacing w:after="0" w:line="240" w:lineRule="auto"/>
              <w:rPr>
                <w:rFonts w:ascii="Times New Roman" w:eastAsia="Times New Roman" w:hAnsi="Times New Roman" w:cs="Times New Roman"/>
                <w:i/>
                <w:sz w:val="24"/>
                <w:szCs w:val="24"/>
              </w:rPr>
            </w:pPr>
            <w:r w:rsidRPr="00CD1DA5">
              <w:rPr>
                <w:rFonts w:ascii="Times New Roman" w:eastAsia="Times New Roman" w:hAnsi="Times New Roman" w:cs="Arial"/>
                <w:i/>
                <w:sz w:val="24"/>
                <w:szCs w:val="24"/>
                <w:bdr w:val="none" w:sz="0" w:space="0" w:color="auto" w:frame="1"/>
                <w:lang w:eastAsia="ru-RU"/>
              </w:rPr>
              <w:t>72410000-7 - послуги провайдерів</w:t>
            </w:r>
          </w:p>
        </w:tc>
      </w:tr>
      <w:tr w:rsidR="00700510" w:rsidTr="00514AD2">
        <w:tc>
          <w:tcPr>
            <w:tcW w:w="4740" w:type="dxa"/>
            <w:shd w:val="clear" w:color="auto" w:fill="auto"/>
            <w:tcMar>
              <w:top w:w="100" w:type="dxa"/>
              <w:left w:w="100" w:type="dxa"/>
              <w:bottom w:w="100" w:type="dxa"/>
              <w:right w:w="100" w:type="dxa"/>
            </w:tcMar>
          </w:tcPr>
          <w:p w:rsidR="00700510" w:rsidRPr="00C21C41" w:rsidRDefault="00700510" w:rsidP="00514A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надання послуг</w:t>
            </w:r>
            <w:r w:rsidRPr="00C21C41">
              <w:rPr>
                <w:rFonts w:ascii="Times New Roman" w:eastAsia="Times New Roman" w:hAnsi="Times New Roman" w:cs="Times New Roman"/>
                <w:sz w:val="24"/>
                <w:szCs w:val="24"/>
              </w:rPr>
              <w:t xml:space="preserve"> </w:t>
            </w:r>
          </w:p>
        </w:tc>
        <w:tc>
          <w:tcPr>
            <w:tcW w:w="4860" w:type="dxa"/>
            <w:shd w:val="clear" w:color="auto" w:fill="auto"/>
            <w:tcMar>
              <w:top w:w="100" w:type="dxa"/>
              <w:left w:w="100" w:type="dxa"/>
              <w:bottom w:w="100" w:type="dxa"/>
              <w:right w:w="100" w:type="dxa"/>
            </w:tcMar>
          </w:tcPr>
          <w:p w:rsidR="00700510" w:rsidRPr="00C21C41" w:rsidRDefault="00700510" w:rsidP="00514AD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 послуга</w:t>
            </w:r>
          </w:p>
        </w:tc>
      </w:tr>
      <w:tr w:rsidR="00700510" w:rsidTr="00514AD2">
        <w:trPr>
          <w:trHeight w:val="297"/>
        </w:trPr>
        <w:tc>
          <w:tcPr>
            <w:tcW w:w="4740" w:type="dxa"/>
            <w:shd w:val="clear" w:color="auto" w:fill="auto"/>
            <w:tcMar>
              <w:top w:w="100" w:type="dxa"/>
              <w:left w:w="100" w:type="dxa"/>
              <w:bottom w:w="100" w:type="dxa"/>
              <w:right w:w="100" w:type="dxa"/>
            </w:tcMar>
          </w:tcPr>
          <w:p w:rsidR="00700510" w:rsidRPr="00C21C41" w:rsidRDefault="00700510" w:rsidP="00514AD2">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надання послуг</w:t>
            </w:r>
          </w:p>
        </w:tc>
        <w:tc>
          <w:tcPr>
            <w:tcW w:w="4860" w:type="dxa"/>
            <w:shd w:val="clear" w:color="auto" w:fill="auto"/>
            <w:tcMar>
              <w:top w:w="100" w:type="dxa"/>
              <w:left w:w="100" w:type="dxa"/>
              <w:bottom w:w="100" w:type="dxa"/>
              <w:right w:w="100" w:type="dxa"/>
            </w:tcMar>
          </w:tcPr>
          <w:p w:rsidR="00700510" w:rsidRPr="00C21C41" w:rsidRDefault="00700510" w:rsidP="00514AD2">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Таблиця 1</w:t>
            </w:r>
          </w:p>
        </w:tc>
      </w:tr>
      <w:tr w:rsidR="00700510" w:rsidTr="00514AD2">
        <w:tc>
          <w:tcPr>
            <w:tcW w:w="4740" w:type="dxa"/>
            <w:shd w:val="clear" w:color="auto" w:fill="auto"/>
            <w:tcMar>
              <w:top w:w="100" w:type="dxa"/>
              <w:left w:w="100" w:type="dxa"/>
              <w:bottom w:w="100" w:type="dxa"/>
              <w:right w:w="100" w:type="dxa"/>
            </w:tcMar>
          </w:tcPr>
          <w:p w:rsidR="00700510" w:rsidRPr="00C21C41" w:rsidRDefault="00700510" w:rsidP="00514AD2">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надання послуг</w:t>
            </w:r>
          </w:p>
        </w:tc>
        <w:tc>
          <w:tcPr>
            <w:tcW w:w="4860" w:type="dxa"/>
            <w:shd w:val="clear" w:color="auto" w:fill="auto"/>
            <w:tcMar>
              <w:top w:w="100" w:type="dxa"/>
              <w:left w:w="100" w:type="dxa"/>
              <w:bottom w:w="100" w:type="dxa"/>
              <w:right w:w="100" w:type="dxa"/>
            </w:tcMar>
          </w:tcPr>
          <w:p w:rsidR="00700510" w:rsidRPr="00C21C41" w:rsidRDefault="00700510" w:rsidP="00514AD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 01.01.2022 по</w:t>
            </w:r>
            <w:r w:rsidRPr="00C21C41">
              <w:rPr>
                <w:rFonts w:ascii="Times New Roman" w:eastAsia="Times New Roman" w:hAnsi="Times New Roman" w:cs="Times New Roman"/>
                <w:i/>
                <w:sz w:val="24"/>
                <w:szCs w:val="24"/>
              </w:rPr>
              <w:t xml:space="preserve"> 31 грудня 202</w:t>
            </w:r>
            <w:r>
              <w:rPr>
                <w:rFonts w:ascii="Times New Roman" w:eastAsia="Times New Roman" w:hAnsi="Times New Roman" w:cs="Times New Roman"/>
                <w:i/>
                <w:sz w:val="24"/>
                <w:szCs w:val="24"/>
              </w:rPr>
              <w:t xml:space="preserve">3 </w:t>
            </w:r>
            <w:r w:rsidRPr="00C21C41">
              <w:rPr>
                <w:rFonts w:ascii="Times New Roman" w:eastAsia="Times New Roman" w:hAnsi="Times New Roman" w:cs="Times New Roman"/>
                <w:i/>
                <w:sz w:val="24"/>
                <w:szCs w:val="24"/>
              </w:rPr>
              <w:t>року включно</w:t>
            </w:r>
          </w:p>
        </w:tc>
      </w:tr>
    </w:tbl>
    <w:p w:rsidR="00700510" w:rsidRPr="00031B86" w:rsidRDefault="00700510" w:rsidP="00700510">
      <w:pPr>
        <w:shd w:val="clear" w:color="auto" w:fill="FFFFFF"/>
        <w:spacing w:after="0" w:line="240" w:lineRule="auto"/>
        <w:ind w:firstLine="460"/>
        <w:jc w:val="both"/>
        <w:rPr>
          <w:rFonts w:ascii="Times New Roman" w:eastAsia="Times New Roman" w:hAnsi="Times New Roman" w:cs="Times New Roman"/>
          <w:sz w:val="24"/>
          <w:szCs w:val="24"/>
        </w:rPr>
      </w:pPr>
      <w:r w:rsidRPr="00031B86">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 виконання робіт відповідно до вимог, визначених згідно з умовами тендерної документації.</w:t>
      </w:r>
    </w:p>
    <w:p w:rsidR="00700510" w:rsidRPr="00296CEB" w:rsidRDefault="00700510" w:rsidP="00700510">
      <w:pPr>
        <w:shd w:val="clear" w:color="auto" w:fill="FFFFFF"/>
        <w:spacing w:after="0" w:line="240" w:lineRule="auto"/>
        <w:ind w:firstLine="460"/>
        <w:jc w:val="both"/>
        <w:rPr>
          <w:rFonts w:ascii="Times New Roman" w:eastAsia="Times New Roman" w:hAnsi="Times New Roman" w:cs="Times New Roman"/>
          <w:sz w:val="24"/>
          <w:szCs w:val="24"/>
        </w:rPr>
      </w:pPr>
      <w:r w:rsidRPr="00296CEB">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00510" w:rsidRPr="006E0704" w:rsidRDefault="00700510" w:rsidP="00700510">
      <w:pPr>
        <w:shd w:val="clear" w:color="auto" w:fill="FFFFFF"/>
        <w:tabs>
          <w:tab w:val="left" w:pos="2070"/>
        </w:tabs>
        <w:spacing w:after="0" w:line="240" w:lineRule="auto"/>
        <w:ind w:firstLine="4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Технічне завдання</w:t>
      </w:r>
    </w:p>
    <w:p w:rsidR="00700510" w:rsidRPr="00203B45" w:rsidRDefault="00700510" w:rsidP="00700510">
      <w:pPr>
        <w:pStyle w:val="a9"/>
        <w:widowControl w:val="0"/>
        <w:tabs>
          <w:tab w:val="left" w:pos="9923"/>
        </w:tabs>
        <w:suppressAutoHyphens/>
        <w:ind w:left="-142" w:right="567" w:firstLine="851"/>
        <w:jc w:val="both"/>
        <w:rPr>
          <w:kern w:val="2"/>
          <w:lang w:val="ru-RU"/>
        </w:rPr>
      </w:pPr>
      <w:r w:rsidRPr="00203B45">
        <w:rPr>
          <w:kern w:val="2"/>
          <w:lang w:val="ru-RU"/>
        </w:rPr>
        <w:t xml:space="preserve">1. Рекомендована швидкість доступу до мережі Інтернет – 100 Мбіт/с. </w:t>
      </w:r>
    </w:p>
    <w:p w:rsidR="00700510" w:rsidRPr="00203B45" w:rsidRDefault="00700510" w:rsidP="00700510">
      <w:pPr>
        <w:pStyle w:val="a9"/>
        <w:widowControl w:val="0"/>
        <w:tabs>
          <w:tab w:val="left" w:pos="9923"/>
        </w:tabs>
        <w:suppressAutoHyphens/>
        <w:ind w:left="0" w:right="567" w:firstLine="709"/>
        <w:jc w:val="both"/>
        <w:rPr>
          <w:kern w:val="2"/>
          <w:lang w:val="ru-RU"/>
        </w:rPr>
      </w:pPr>
      <w:r w:rsidRPr="00203B45">
        <w:rPr>
          <w:kern w:val="2"/>
          <w:lang w:val="ru-RU"/>
        </w:rPr>
        <w:t xml:space="preserve">2. Використання оптичного каналу.  </w:t>
      </w:r>
    </w:p>
    <w:p w:rsidR="00700510" w:rsidRPr="00203B45" w:rsidRDefault="00700510" w:rsidP="00700510">
      <w:pPr>
        <w:pStyle w:val="a9"/>
        <w:widowControl w:val="0"/>
        <w:tabs>
          <w:tab w:val="left" w:pos="9923"/>
        </w:tabs>
        <w:suppressAutoHyphens/>
        <w:ind w:left="0" w:right="567" w:firstLine="709"/>
        <w:jc w:val="both"/>
        <w:rPr>
          <w:kern w:val="2"/>
          <w:lang w:val="ru-RU"/>
        </w:rPr>
      </w:pPr>
      <w:r w:rsidRPr="00203B45">
        <w:rPr>
          <w:kern w:val="2"/>
          <w:lang w:val="ru-RU"/>
        </w:rPr>
        <w:t xml:space="preserve">3. У разі розташування суду в двох (або більше) приміщеннях, між якими має бути організована передача інформації, принаймні для одного з таких приміщень треба включати до вимог надання провайдером статичної зовнішньої ІР-адреси. </w:t>
      </w:r>
    </w:p>
    <w:p w:rsidR="00700510" w:rsidRPr="00D16F12" w:rsidRDefault="00700510" w:rsidP="00700510">
      <w:pPr>
        <w:widowControl w:val="0"/>
        <w:tabs>
          <w:tab w:val="left" w:pos="851"/>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rial Unicode MS" w:hAnsi="Times New Roman" w:cs="Times New Roman"/>
          <w:kern w:val="2"/>
          <w:sz w:val="24"/>
          <w:szCs w:val="24"/>
        </w:rPr>
        <w:t>Послуги з підключення до мережі Інтернет включають в себе наступні дії:</w:t>
      </w:r>
    </w:p>
    <w:p w:rsidR="00700510" w:rsidRPr="00D16F12" w:rsidRDefault="00700510" w:rsidP="00700510">
      <w:pPr>
        <w:widowControl w:val="0"/>
        <w:tabs>
          <w:tab w:val="left" w:pos="851"/>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rial Unicode MS" w:hAnsi="Times New Roman" w:cs="Times New Roman"/>
          <w:kern w:val="2"/>
          <w:sz w:val="24"/>
          <w:szCs w:val="24"/>
        </w:rPr>
        <w:t xml:space="preserve">- надання в користування побудованих або існуючих каналів зв’язку; </w:t>
      </w:r>
    </w:p>
    <w:p w:rsidR="00700510" w:rsidRPr="00D16F12" w:rsidRDefault="00700510" w:rsidP="00700510">
      <w:pPr>
        <w:widowControl w:val="0"/>
        <w:tabs>
          <w:tab w:val="left" w:pos="851"/>
        </w:tabs>
        <w:suppressAutoHyphens/>
        <w:ind w:right="567" w:firstLine="709"/>
        <w:contextualSpacing/>
        <w:jc w:val="both"/>
        <w:rPr>
          <w:rFonts w:ascii="Times New Roman" w:eastAsia="Arial Unicode MS" w:hAnsi="Times New Roman" w:cs="Times New Roman"/>
          <w:kern w:val="2"/>
          <w:sz w:val="24"/>
          <w:szCs w:val="24"/>
        </w:rPr>
      </w:pPr>
      <w:r w:rsidRPr="00D16F12">
        <w:rPr>
          <w:rFonts w:ascii="Times New Roman" w:eastAsia="Arial Unicode MS" w:hAnsi="Times New Roman" w:cs="Times New Roman"/>
          <w:kern w:val="2"/>
          <w:sz w:val="24"/>
          <w:szCs w:val="24"/>
        </w:rPr>
        <w:t xml:space="preserve">- здійснення підготовки та підключення каналів зв’язку до наявного у отримувача послуг обладнання або обладнання, наданого та розміщеного на виробничих потужностях отримувача послуг, без </w:t>
      </w:r>
      <w:r w:rsidRPr="00D16F12">
        <w:rPr>
          <w:rFonts w:ascii="Times New Roman" w:eastAsia="Andale Sans UI" w:hAnsi="Times New Roman" w:cs="Times New Roman"/>
          <w:kern w:val="2"/>
          <w:sz w:val="24"/>
          <w:szCs w:val="24"/>
        </w:rPr>
        <w:t>потреби закупівлі останнім додаткового обладнання</w:t>
      </w:r>
      <w:r w:rsidRPr="00D16F12">
        <w:rPr>
          <w:rFonts w:ascii="Times New Roman" w:eastAsia="Arial Unicode MS" w:hAnsi="Times New Roman" w:cs="Times New Roman"/>
          <w:kern w:val="2"/>
          <w:sz w:val="24"/>
          <w:szCs w:val="24"/>
        </w:rPr>
        <w:t>;</w:t>
      </w:r>
    </w:p>
    <w:p w:rsidR="00700510" w:rsidRPr="00D16F12" w:rsidRDefault="00700510" w:rsidP="00700510">
      <w:pPr>
        <w:widowControl w:val="0"/>
        <w:tabs>
          <w:tab w:val="left" w:pos="851"/>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rial Unicode MS" w:hAnsi="Times New Roman" w:cs="Times New Roman"/>
          <w:kern w:val="2"/>
          <w:sz w:val="24"/>
          <w:szCs w:val="24"/>
        </w:rPr>
        <w:lastRenderedPageBreak/>
        <w:t xml:space="preserve">- здійснення надавачем послуг необхідного </w:t>
      </w:r>
      <w:r w:rsidRPr="00D16F12">
        <w:rPr>
          <w:rFonts w:ascii="Times New Roman" w:eastAsia="Andale Sans UI" w:hAnsi="Times New Roman" w:cs="Times New Roman"/>
          <w:kern w:val="2"/>
          <w:sz w:val="24"/>
          <w:szCs w:val="24"/>
        </w:rPr>
        <w:t>обслуговування цифрових каналів та ліній зв'язку.</w:t>
      </w:r>
    </w:p>
    <w:p w:rsidR="00700510" w:rsidRPr="00D16F12" w:rsidRDefault="00700510" w:rsidP="00700510">
      <w:pPr>
        <w:widowControl w:val="0"/>
        <w:tabs>
          <w:tab w:val="left" w:pos="851"/>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rial Unicode MS" w:hAnsi="Times New Roman" w:cs="Times New Roman"/>
          <w:kern w:val="2"/>
          <w:sz w:val="24"/>
          <w:szCs w:val="24"/>
        </w:rPr>
        <w:t>Зона відповідальності надавача послуг при їх наданні – до інтерфейсу локального мережевого обладнання у кожному з вузлів отримувача послуг. Відповідно, все обладнання, включаючи кабелі до інтерфейсу локального мережевого обладнання вузлів мережі, надається, встановлюється та налагоджується надавачем послуг в рамках їх надання.</w:t>
      </w:r>
    </w:p>
    <w:p w:rsidR="00700510" w:rsidRPr="00D16F12" w:rsidRDefault="00700510" w:rsidP="00700510">
      <w:pPr>
        <w:widowControl w:val="0"/>
        <w:tabs>
          <w:tab w:val="left" w:pos="426"/>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ndale Sans UI" w:hAnsi="Times New Roman" w:cs="Times New Roman"/>
          <w:kern w:val="2"/>
          <w:sz w:val="24"/>
          <w:szCs w:val="24"/>
        </w:rPr>
        <w:t xml:space="preserve">Технічні характеристики (вимоги): </w:t>
      </w:r>
    </w:p>
    <w:p w:rsidR="00700510" w:rsidRPr="00D16F12" w:rsidRDefault="00700510" w:rsidP="00700510">
      <w:pPr>
        <w:widowControl w:val="0"/>
        <w:tabs>
          <w:tab w:val="left" w:pos="426"/>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ndale Sans UI" w:hAnsi="Times New Roman" w:cs="Times New Roman"/>
          <w:kern w:val="2"/>
          <w:sz w:val="24"/>
          <w:szCs w:val="24"/>
        </w:rPr>
        <w:t>- вид каналу зв’язку доступу до Інтернет: оптичний (або інший наземний);</w:t>
      </w:r>
    </w:p>
    <w:p w:rsidR="00700510" w:rsidRPr="00D16F12" w:rsidRDefault="00700510" w:rsidP="00700510">
      <w:pPr>
        <w:widowControl w:val="0"/>
        <w:tabs>
          <w:tab w:val="left" w:pos="426"/>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ndale Sans UI" w:hAnsi="Times New Roman" w:cs="Times New Roman"/>
          <w:kern w:val="2"/>
          <w:sz w:val="24"/>
          <w:szCs w:val="24"/>
        </w:rPr>
        <w:t>- забезпечення взаємодії з мережею Інтернет з використанням адрес IPv4;</w:t>
      </w:r>
    </w:p>
    <w:p w:rsidR="00700510" w:rsidRPr="00D16F12" w:rsidRDefault="00700510" w:rsidP="00700510">
      <w:pPr>
        <w:widowControl w:val="0"/>
        <w:tabs>
          <w:tab w:val="left" w:pos="567"/>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ndale Sans UI" w:hAnsi="Times New Roman" w:cs="Times New Roman"/>
          <w:kern w:val="2"/>
          <w:sz w:val="24"/>
          <w:szCs w:val="24"/>
        </w:rPr>
        <w:t>- надання статичної зовнішньої ІР-адреси (</w:t>
      </w:r>
      <w:r>
        <w:rPr>
          <w:rFonts w:ascii="Times New Roman" w:hAnsi="Times New Roman" w:cs="Times New Roman"/>
          <w:kern w:val="2"/>
          <w:sz w:val="24"/>
          <w:szCs w:val="24"/>
        </w:rPr>
        <w:t>у</w:t>
      </w:r>
      <w:r w:rsidRPr="00D16F12">
        <w:rPr>
          <w:rFonts w:ascii="Times New Roman" w:hAnsi="Times New Roman" w:cs="Times New Roman"/>
          <w:kern w:val="2"/>
          <w:sz w:val="24"/>
          <w:szCs w:val="24"/>
        </w:rPr>
        <w:t xml:space="preserve"> разі розташування суду в двох (або більше) приміщеннях</w:t>
      </w:r>
      <w:r w:rsidRPr="00611DB0">
        <w:rPr>
          <w:rFonts w:ascii="Times New Roman" w:eastAsia="Andale Sans UI" w:hAnsi="Times New Roman" w:cs="Times New Roman"/>
          <w:kern w:val="2"/>
          <w:sz w:val="24"/>
          <w:szCs w:val="24"/>
        </w:rPr>
        <w:t>);</w:t>
      </w:r>
    </w:p>
    <w:p w:rsidR="00700510" w:rsidRPr="00D16F12" w:rsidRDefault="00700510" w:rsidP="00700510">
      <w:pPr>
        <w:widowControl w:val="0"/>
        <w:tabs>
          <w:tab w:val="left" w:pos="426"/>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ndale Sans UI" w:hAnsi="Times New Roman" w:cs="Times New Roman"/>
          <w:kern w:val="2"/>
          <w:sz w:val="24"/>
          <w:szCs w:val="24"/>
        </w:rPr>
        <w:t>- коефіцієнт переданих пакетів, не менше: 99,5;</w:t>
      </w:r>
    </w:p>
    <w:p w:rsidR="00700510" w:rsidRPr="00D16F12" w:rsidRDefault="00700510" w:rsidP="00700510">
      <w:pPr>
        <w:widowControl w:val="0"/>
        <w:tabs>
          <w:tab w:val="left" w:pos="426"/>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hAnsi="Times New Roman" w:cs="Times New Roman"/>
          <w:color w:val="000000"/>
          <w:kern w:val="2"/>
          <w:sz w:val="24"/>
          <w:szCs w:val="24"/>
        </w:rPr>
        <w:t>- термін усунення аварійної недоступності послуг, не більше: 8 годин – логічний рівень; 24 години – фізичний</w:t>
      </w:r>
      <w:r w:rsidRPr="00D16F12">
        <w:rPr>
          <w:rFonts w:ascii="Times New Roman" w:hAnsi="Times New Roman" w:cs="Times New Roman"/>
          <w:color w:val="000000"/>
          <w:kern w:val="2"/>
          <w:sz w:val="24"/>
          <w:szCs w:val="24"/>
          <w:shd w:val="clear" w:color="auto" w:fill="FFFFFF"/>
        </w:rPr>
        <w:t xml:space="preserve"> </w:t>
      </w:r>
      <w:r w:rsidRPr="00D16F12">
        <w:rPr>
          <w:rFonts w:ascii="Times New Roman" w:hAnsi="Times New Roman" w:cs="Times New Roman"/>
          <w:color w:val="000000"/>
          <w:kern w:val="2"/>
          <w:sz w:val="24"/>
          <w:szCs w:val="24"/>
        </w:rPr>
        <w:t>рівень.</w:t>
      </w:r>
    </w:p>
    <w:p w:rsidR="00700510" w:rsidRPr="00D16F12" w:rsidRDefault="00700510" w:rsidP="00700510">
      <w:pPr>
        <w:widowControl w:val="0"/>
        <w:tabs>
          <w:tab w:val="left" w:pos="0"/>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rial Unicode MS" w:hAnsi="Times New Roman" w:cs="Times New Roman"/>
          <w:kern w:val="2"/>
          <w:sz w:val="24"/>
          <w:szCs w:val="24"/>
        </w:rPr>
        <w:t xml:space="preserve">Надавач послуг має </w:t>
      </w:r>
      <w:r w:rsidRPr="00D16F12">
        <w:rPr>
          <w:rFonts w:ascii="Times New Roman" w:eastAsia="Andale Sans UI" w:hAnsi="Times New Roman" w:cs="Times New Roman"/>
          <w:kern w:val="2"/>
          <w:sz w:val="24"/>
          <w:szCs w:val="24"/>
        </w:rPr>
        <w:t xml:space="preserve">гарантувати надання технічної підтримки, зокрема </w:t>
      </w:r>
      <w:r w:rsidRPr="00D16F12">
        <w:rPr>
          <w:rFonts w:ascii="Times New Roman" w:hAnsi="Times New Roman" w:cs="Times New Roman"/>
          <w:sz w:val="24"/>
          <w:szCs w:val="24"/>
        </w:rPr>
        <w:t xml:space="preserve">моніторинг каналів зв’язку та діагностику причини відхилення від заданих технічних характеристик, </w:t>
      </w:r>
      <w:r w:rsidRPr="00D16F12">
        <w:rPr>
          <w:rFonts w:ascii="Times New Roman" w:eastAsia="Andale Sans UI" w:hAnsi="Times New Roman" w:cs="Times New Roman"/>
          <w:kern w:val="2"/>
          <w:sz w:val="24"/>
          <w:szCs w:val="24"/>
        </w:rPr>
        <w:t>приймання звернень (повідомлень) від отримувача послуг, відновлення надання послуг зв’язку з визначеними параметрами, надання інформації щодо стану надання та (або) стану відновлення послуг.</w:t>
      </w:r>
    </w:p>
    <w:p w:rsidR="00700510" w:rsidRPr="00D16F12" w:rsidRDefault="00700510" w:rsidP="00700510">
      <w:pPr>
        <w:widowControl w:val="0"/>
        <w:tabs>
          <w:tab w:val="left" w:pos="0"/>
        </w:tabs>
        <w:suppressAutoHyphens/>
        <w:ind w:right="567" w:firstLine="709"/>
        <w:contextualSpacing/>
        <w:jc w:val="both"/>
        <w:rPr>
          <w:rFonts w:ascii="Times New Roman" w:eastAsia="Arial Unicode MS" w:hAnsi="Times New Roman" w:cs="Times New Roman"/>
          <w:kern w:val="2"/>
          <w:sz w:val="24"/>
          <w:szCs w:val="24"/>
        </w:rPr>
      </w:pPr>
      <w:r w:rsidRPr="00D16F12">
        <w:rPr>
          <w:rFonts w:ascii="Times New Roman" w:eastAsia="Arial Unicode MS" w:hAnsi="Times New Roman" w:cs="Times New Roman"/>
          <w:kern w:val="2"/>
          <w:sz w:val="24"/>
          <w:szCs w:val="24"/>
        </w:rPr>
        <w:t>Також мають бути враховані наступні умови доступності та рівень якості надання послуг, а саме:</w:t>
      </w:r>
    </w:p>
    <w:p w:rsidR="00700510" w:rsidRPr="00D16F12" w:rsidRDefault="00700510" w:rsidP="00700510">
      <w:pPr>
        <w:widowControl w:val="0"/>
        <w:tabs>
          <w:tab w:val="left" w:pos="0"/>
        </w:tabs>
        <w:suppressAutoHyphens/>
        <w:ind w:right="567" w:firstLine="709"/>
        <w:contextualSpacing/>
        <w:jc w:val="both"/>
        <w:rPr>
          <w:rFonts w:ascii="Times New Roman" w:eastAsia="Arial Unicode MS" w:hAnsi="Times New Roman" w:cs="Times New Roman"/>
          <w:kern w:val="2"/>
          <w:sz w:val="24"/>
          <w:szCs w:val="24"/>
        </w:rPr>
      </w:pPr>
      <w:r w:rsidRPr="00D16F12">
        <w:rPr>
          <w:rFonts w:ascii="Times New Roman" w:eastAsia="Arial Unicode MS" w:hAnsi="Times New Roman" w:cs="Times New Roman"/>
          <w:kern w:val="2"/>
          <w:sz w:val="24"/>
          <w:szCs w:val="24"/>
        </w:rPr>
        <w:t>послуги можуть бути тимчасово недоступні внаслідок проведення планованих робіт надавачем послуг або виникнення аварійних ситуацій (недос</w:t>
      </w:r>
      <w:r w:rsidRPr="00D16F12">
        <w:rPr>
          <w:rFonts w:ascii="Times New Roman" w:eastAsia="Andale Sans UI" w:hAnsi="Times New Roman" w:cs="Times New Roman"/>
          <w:kern w:val="2"/>
          <w:sz w:val="24"/>
          <w:szCs w:val="24"/>
        </w:rPr>
        <w:t>тупність послуг, викликана проведенням інших робіт надавачем послуг, вважається недоступністю послуг з вини надавача послуг)</w:t>
      </w:r>
      <w:r w:rsidRPr="00D16F12">
        <w:rPr>
          <w:rFonts w:ascii="Times New Roman" w:eastAsia="Arial Unicode MS" w:hAnsi="Times New Roman" w:cs="Times New Roman"/>
          <w:kern w:val="2"/>
          <w:sz w:val="24"/>
          <w:szCs w:val="24"/>
        </w:rPr>
        <w:t xml:space="preserve">; </w:t>
      </w:r>
    </w:p>
    <w:p w:rsidR="00700510" w:rsidRPr="00D16F12" w:rsidRDefault="00700510" w:rsidP="00700510">
      <w:pPr>
        <w:widowControl w:val="0"/>
        <w:tabs>
          <w:tab w:val="left" w:pos="0"/>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rial Unicode MS" w:hAnsi="Times New Roman" w:cs="Times New Roman"/>
          <w:kern w:val="2"/>
          <w:sz w:val="24"/>
          <w:szCs w:val="24"/>
        </w:rPr>
        <w:t>планові роботи, які призводять</w:t>
      </w:r>
      <w:r w:rsidRPr="00D16F12">
        <w:rPr>
          <w:rFonts w:ascii="Times New Roman" w:eastAsia="Andale Sans UI" w:hAnsi="Times New Roman" w:cs="Times New Roman"/>
          <w:kern w:val="2"/>
          <w:sz w:val="24"/>
          <w:szCs w:val="24"/>
        </w:rPr>
        <w:t xml:space="preserve"> до недоступності послуг, мають здійснюватися у період з 20:00 до 08:00 або в інший період, попередньо погоджений із отримувачем послуг не менше ніж за 2 (два) робочих дні до початку їх проведення; отримувач повинен мати право отримувати інформацію про хід виконання робіт по відновленню доступності Послуг шляхом звернення до представників технічної підтримки </w:t>
      </w:r>
      <w:r w:rsidRPr="00D16F12">
        <w:rPr>
          <w:rFonts w:ascii="Times New Roman" w:eastAsia="Arial Unicode MS" w:hAnsi="Times New Roman" w:cs="Times New Roman"/>
          <w:kern w:val="2"/>
          <w:sz w:val="24"/>
          <w:szCs w:val="24"/>
        </w:rPr>
        <w:t>Учасник</w:t>
      </w:r>
      <w:r w:rsidRPr="00D16F12">
        <w:rPr>
          <w:rFonts w:ascii="Times New Roman" w:eastAsia="Andale Sans UI" w:hAnsi="Times New Roman" w:cs="Times New Roman"/>
          <w:kern w:val="2"/>
          <w:sz w:val="24"/>
          <w:szCs w:val="24"/>
        </w:rPr>
        <w:t>а</w:t>
      </w:r>
    </w:p>
    <w:p w:rsidR="00700510" w:rsidRPr="00D16F12" w:rsidRDefault="00700510" w:rsidP="00700510">
      <w:pPr>
        <w:widowControl w:val="0"/>
        <w:tabs>
          <w:tab w:val="left" w:pos="824"/>
          <w:tab w:val="left" w:pos="9923"/>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ndale Sans UI" w:hAnsi="Times New Roman" w:cs="Times New Roman"/>
          <w:kern w:val="2"/>
          <w:sz w:val="24"/>
          <w:szCs w:val="24"/>
        </w:rPr>
        <w:t xml:space="preserve">про факт відновлення доступності послуг </w:t>
      </w:r>
      <w:r w:rsidRPr="00D16F12">
        <w:rPr>
          <w:rFonts w:ascii="Times New Roman" w:eastAsia="Arial Unicode MS" w:hAnsi="Times New Roman" w:cs="Times New Roman"/>
          <w:kern w:val="2"/>
          <w:sz w:val="24"/>
          <w:szCs w:val="24"/>
        </w:rPr>
        <w:t>надавач послуг</w:t>
      </w:r>
      <w:r w:rsidRPr="00D16F12">
        <w:rPr>
          <w:rFonts w:ascii="Times New Roman" w:eastAsia="Andale Sans UI" w:hAnsi="Times New Roman" w:cs="Times New Roman"/>
          <w:kern w:val="2"/>
          <w:sz w:val="24"/>
          <w:szCs w:val="24"/>
        </w:rPr>
        <w:t xml:space="preserve"> повідомляє отримувача послуг по телефону та дублює повідомлення електронною поштою, у відповідь отримувач послуг підтверджує або не підтверджує факт відновлення доступності послуг.</w:t>
      </w:r>
    </w:p>
    <w:p w:rsidR="00700510" w:rsidRDefault="00700510" w:rsidP="00700510">
      <w:pPr>
        <w:widowControl w:val="0"/>
        <w:suppressAutoHyphens/>
        <w:ind w:right="567" w:firstLine="709"/>
        <w:contextualSpacing/>
        <w:jc w:val="center"/>
        <w:rPr>
          <w:rFonts w:ascii="Times New Roman" w:hAnsi="Times New Roman" w:cs="Times New Roman"/>
          <w:bCs/>
          <w:i/>
          <w:sz w:val="24"/>
          <w:szCs w:val="24"/>
        </w:rPr>
      </w:pPr>
      <w:r w:rsidRPr="00D16F12">
        <w:rPr>
          <w:rFonts w:ascii="Times New Roman" w:hAnsi="Times New Roman" w:cs="Times New Roman"/>
          <w:bCs/>
          <w:i/>
          <w:sz w:val="24"/>
          <w:szCs w:val="24"/>
        </w:rPr>
        <w:t>Адреси підключення надання послуг доступу до мережі Інтернет</w:t>
      </w:r>
    </w:p>
    <w:p w:rsidR="00700510" w:rsidRPr="00D16F12" w:rsidRDefault="00700510" w:rsidP="00700510">
      <w:pPr>
        <w:widowControl w:val="0"/>
        <w:suppressAutoHyphens/>
        <w:ind w:right="567" w:firstLine="709"/>
        <w:contextualSpacing/>
        <w:jc w:val="right"/>
        <w:rPr>
          <w:rFonts w:ascii="Times New Roman" w:hAnsi="Times New Roman" w:cs="Times New Roman"/>
          <w:bCs/>
          <w:i/>
          <w:sz w:val="24"/>
          <w:szCs w:val="24"/>
        </w:rPr>
      </w:pPr>
      <w:r>
        <w:rPr>
          <w:rFonts w:ascii="Times New Roman" w:hAnsi="Times New Roman" w:cs="Times New Roman"/>
          <w:bCs/>
          <w:i/>
          <w:sz w:val="24"/>
          <w:szCs w:val="24"/>
        </w:rPr>
        <w:t>Таблиця 1</w:t>
      </w:r>
    </w:p>
    <w:tbl>
      <w:tblPr>
        <w:tblW w:w="11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31"/>
        <w:gridCol w:w="558"/>
        <w:gridCol w:w="2844"/>
        <w:gridCol w:w="558"/>
        <w:gridCol w:w="2986"/>
        <w:gridCol w:w="558"/>
        <w:gridCol w:w="1001"/>
        <w:gridCol w:w="696"/>
      </w:tblGrid>
      <w:tr w:rsidR="00700510" w:rsidRPr="00D16F12" w:rsidTr="00514AD2">
        <w:trPr>
          <w:gridBefore w:val="1"/>
          <w:wBefore w:w="554" w:type="dxa"/>
          <w:jc w:val="center"/>
        </w:trPr>
        <w:tc>
          <w:tcPr>
            <w:tcW w:w="1989" w:type="dxa"/>
            <w:gridSpan w:val="2"/>
            <w:shd w:val="clear" w:color="auto" w:fill="auto"/>
            <w:vAlign w:val="center"/>
          </w:tcPr>
          <w:p w:rsidR="00700510" w:rsidRPr="00D16F12" w:rsidRDefault="00700510" w:rsidP="00514AD2">
            <w:pPr>
              <w:ind w:right="566"/>
              <w:jc w:val="center"/>
              <w:rPr>
                <w:rFonts w:ascii="Times New Roman" w:eastAsia="Times New Roman" w:hAnsi="Times New Roman" w:cs="Times New Roman"/>
                <w:i/>
                <w:sz w:val="24"/>
                <w:szCs w:val="24"/>
              </w:rPr>
            </w:pPr>
            <w:r w:rsidRPr="00D16F12">
              <w:rPr>
                <w:rFonts w:ascii="Times New Roman" w:eastAsia="Times New Roman" w:hAnsi="Times New Roman" w:cs="Times New Roman"/>
                <w:i/>
                <w:sz w:val="24"/>
                <w:szCs w:val="24"/>
              </w:rPr>
              <w:t>№ лоту</w:t>
            </w:r>
          </w:p>
        </w:tc>
        <w:tc>
          <w:tcPr>
            <w:tcW w:w="3402" w:type="dxa"/>
            <w:gridSpan w:val="2"/>
            <w:shd w:val="clear" w:color="auto" w:fill="auto"/>
            <w:vAlign w:val="center"/>
          </w:tcPr>
          <w:p w:rsidR="00700510" w:rsidRPr="00D16F12" w:rsidRDefault="00700510" w:rsidP="00514AD2">
            <w:pPr>
              <w:widowControl w:val="0"/>
              <w:suppressLineNumbers/>
              <w:autoSpaceDN w:val="0"/>
              <w:ind w:right="566" w:firstLine="709"/>
              <w:jc w:val="center"/>
              <w:textAlignment w:val="baseline"/>
              <w:rPr>
                <w:rFonts w:ascii="Times New Roman" w:eastAsia="Times New Roman" w:hAnsi="Times New Roman" w:cs="Times New Roman"/>
                <w:i/>
                <w:sz w:val="24"/>
                <w:szCs w:val="24"/>
              </w:rPr>
            </w:pPr>
            <w:r w:rsidRPr="00D16F12">
              <w:rPr>
                <w:rFonts w:ascii="Times New Roman" w:eastAsia="SimSun" w:hAnsi="Times New Roman" w:cs="Times New Roman"/>
                <w:i/>
                <w:kern w:val="3"/>
                <w:sz w:val="24"/>
                <w:szCs w:val="24"/>
                <w:lang w:eastAsia="hi-IN"/>
              </w:rPr>
              <w:t>Адреса надання послуг</w:t>
            </w:r>
          </w:p>
        </w:tc>
        <w:tc>
          <w:tcPr>
            <w:tcW w:w="3544" w:type="dxa"/>
            <w:gridSpan w:val="2"/>
            <w:shd w:val="clear" w:color="auto" w:fill="auto"/>
            <w:vAlign w:val="center"/>
          </w:tcPr>
          <w:p w:rsidR="00700510" w:rsidRPr="00D16F12" w:rsidRDefault="00700510" w:rsidP="00514AD2">
            <w:pPr>
              <w:ind w:right="566" w:firstLine="709"/>
              <w:jc w:val="center"/>
              <w:rPr>
                <w:rFonts w:ascii="Times New Roman" w:eastAsia="Times New Roman" w:hAnsi="Times New Roman" w:cs="Times New Roman"/>
                <w:i/>
                <w:sz w:val="24"/>
                <w:szCs w:val="24"/>
              </w:rPr>
            </w:pPr>
            <w:r w:rsidRPr="00D16F12">
              <w:rPr>
                <w:rFonts w:ascii="Times New Roman" w:eastAsia="Times New Roman" w:hAnsi="Times New Roman" w:cs="Times New Roman"/>
                <w:i/>
                <w:sz w:val="24"/>
                <w:szCs w:val="24"/>
              </w:rPr>
              <w:t xml:space="preserve">Швидкість доступу до мережі Інтернет (сегмент </w:t>
            </w:r>
            <w:r w:rsidRPr="00D16F12">
              <w:rPr>
                <w:rFonts w:ascii="Times New Roman" w:eastAsia="Times New Roman" w:hAnsi="Times New Roman" w:cs="Times New Roman"/>
                <w:i/>
                <w:sz w:val="24"/>
                <w:szCs w:val="24"/>
                <w:lang w:val="en-US"/>
              </w:rPr>
              <w:t>UA</w:t>
            </w:r>
            <w:r w:rsidRPr="00D16F12">
              <w:rPr>
                <w:rFonts w:ascii="Times New Roman" w:eastAsia="Times New Roman" w:hAnsi="Times New Roman" w:cs="Times New Roman"/>
                <w:i/>
                <w:sz w:val="24"/>
                <w:szCs w:val="24"/>
              </w:rPr>
              <w:t>-</w:t>
            </w:r>
            <w:r w:rsidRPr="00D16F12">
              <w:rPr>
                <w:rFonts w:ascii="Times New Roman" w:eastAsia="Times New Roman" w:hAnsi="Times New Roman" w:cs="Times New Roman"/>
                <w:i/>
                <w:sz w:val="24"/>
                <w:szCs w:val="24"/>
                <w:lang w:val="en-US"/>
              </w:rPr>
              <w:t>IX</w:t>
            </w:r>
            <w:r w:rsidRPr="00D16F12">
              <w:rPr>
                <w:rFonts w:ascii="Times New Roman" w:eastAsia="Times New Roman" w:hAnsi="Times New Roman" w:cs="Times New Roman"/>
                <w:i/>
                <w:sz w:val="24"/>
                <w:szCs w:val="24"/>
              </w:rPr>
              <w:t>)</w:t>
            </w:r>
          </w:p>
        </w:tc>
        <w:tc>
          <w:tcPr>
            <w:tcW w:w="1697" w:type="dxa"/>
            <w:gridSpan w:val="2"/>
            <w:shd w:val="clear" w:color="auto" w:fill="auto"/>
            <w:vAlign w:val="center"/>
          </w:tcPr>
          <w:p w:rsidR="00700510" w:rsidRPr="00D16F12" w:rsidRDefault="00700510" w:rsidP="00514AD2">
            <w:pPr>
              <w:ind w:right="566"/>
              <w:jc w:val="center"/>
              <w:rPr>
                <w:rFonts w:ascii="Times New Roman" w:eastAsia="Times New Roman" w:hAnsi="Times New Roman" w:cs="Times New Roman"/>
                <w:i/>
                <w:sz w:val="24"/>
                <w:szCs w:val="24"/>
              </w:rPr>
            </w:pPr>
            <w:r w:rsidRPr="00D16F12">
              <w:rPr>
                <w:rFonts w:ascii="Times New Roman" w:eastAsia="Times New Roman" w:hAnsi="Times New Roman" w:cs="Times New Roman"/>
                <w:i/>
                <w:sz w:val="24"/>
                <w:szCs w:val="24"/>
              </w:rPr>
              <w:t xml:space="preserve">Швидкість доступу до мережі Інтернет </w:t>
            </w:r>
            <w:r w:rsidRPr="00D16F12">
              <w:rPr>
                <w:rFonts w:ascii="Times New Roman" w:eastAsia="Times New Roman" w:hAnsi="Times New Roman" w:cs="Times New Roman"/>
                <w:i/>
                <w:sz w:val="24"/>
                <w:szCs w:val="24"/>
              </w:rPr>
              <w:lastRenderedPageBreak/>
              <w:t xml:space="preserve">(сегмент </w:t>
            </w:r>
            <w:r w:rsidRPr="00D16F12">
              <w:rPr>
                <w:rFonts w:ascii="Times New Roman" w:eastAsia="Times New Roman" w:hAnsi="Times New Roman" w:cs="Times New Roman"/>
                <w:i/>
                <w:sz w:val="24"/>
                <w:szCs w:val="24"/>
                <w:lang w:val="en-US"/>
              </w:rPr>
              <w:t>UA</w:t>
            </w:r>
            <w:r w:rsidRPr="00D16F12">
              <w:rPr>
                <w:rFonts w:ascii="Times New Roman" w:eastAsia="Times New Roman" w:hAnsi="Times New Roman" w:cs="Times New Roman"/>
                <w:i/>
                <w:sz w:val="24"/>
                <w:szCs w:val="24"/>
              </w:rPr>
              <w:t>-</w:t>
            </w:r>
            <w:r w:rsidRPr="00D16F12">
              <w:rPr>
                <w:rFonts w:ascii="Times New Roman" w:eastAsia="Times New Roman" w:hAnsi="Times New Roman" w:cs="Times New Roman"/>
                <w:i/>
                <w:sz w:val="24"/>
                <w:szCs w:val="24"/>
                <w:lang w:val="en-US"/>
              </w:rPr>
              <w:t>IX</w:t>
            </w:r>
            <w:r w:rsidRPr="00D16F12">
              <w:rPr>
                <w:rFonts w:ascii="Times New Roman" w:eastAsia="Times New Roman" w:hAnsi="Times New Roman" w:cs="Times New Roman"/>
                <w:i/>
                <w:sz w:val="24"/>
                <w:szCs w:val="24"/>
              </w:rPr>
              <w:t>)</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435"/>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lastRenderedPageBreak/>
              <w:t>1</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Баришівський районний суд</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смт.</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Баришівка, вул. Київський Шлях,61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60"/>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2</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Березанський міський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Березань,</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 Шевченків шлях, 30 а</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00"/>
        </w:trPr>
        <w:tc>
          <w:tcPr>
            <w:tcW w:w="1985"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3</w:t>
            </w:r>
          </w:p>
        </w:tc>
        <w:tc>
          <w:tcPr>
            <w:tcW w:w="340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Білоцерківський міськрайонний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Б</w:t>
            </w:r>
            <w:r w:rsidRPr="00D16F12">
              <w:rPr>
                <w:rFonts w:ascii="Times New Roman" w:eastAsia="Times New Roman" w:hAnsi="Times New Roman" w:cs="Times New Roman"/>
                <w:sz w:val="24"/>
                <w:szCs w:val="24"/>
              </w:rPr>
              <w:t xml:space="preserve">іла </w:t>
            </w:r>
            <w:r w:rsidRPr="004005D2">
              <w:rPr>
                <w:rFonts w:ascii="Times New Roman" w:eastAsia="Times New Roman" w:hAnsi="Times New Roman" w:cs="Times New Roman"/>
                <w:sz w:val="24"/>
                <w:szCs w:val="24"/>
              </w:rPr>
              <w:t>Церква,</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Павла Скоропадського, 4</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00"/>
        </w:trPr>
        <w:tc>
          <w:tcPr>
            <w:tcW w:w="1985" w:type="dxa"/>
            <w:gridSpan w:val="2"/>
            <w:vMerge/>
            <w:tcBorders>
              <w:top w:val="nil"/>
              <w:left w:val="single" w:sz="8" w:space="0" w:color="auto"/>
              <w:bottom w:val="single" w:sz="4" w:space="0" w:color="000000"/>
              <w:right w:val="single" w:sz="4" w:space="0" w:color="auto"/>
            </w:tcBorders>
            <w:vAlign w:val="center"/>
            <w:hideMark/>
          </w:tcPr>
          <w:p w:rsidR="00700510" w:rsidRPr="004005D2" w:rsidRDefault="00700510" w:rsidP="00514AD2">
            <w:pPr>
              <w:rPr>
                <w:rFonts w:ascii="Times New Roman" w:eastAsia="Times New Roman" w:hAnsi="Times New Roman" w:cs="Times New Roman"/>
                <w:sz w:val="24"/>
                <w:szCs w:val="24"/>
              </w:rPr>
            </w:pPr>
          </w:p>
        </w:tc>
        <w:tc>
          <w:tcPr>
            <w:tcW w:w="3402" w:type="dxa"/>
            <w:gridSpan w:val="2"/>
            <w:vMerge/>
            <w:tcBorders>
              <w:top w:val="nil"/>
              <w:left w:val="single" w:sz="4" w:space="0" w:color="auto"/>
              <w:bottom w:val="single" w:sz="4" w:space="0" w:color="000000"/>
              <w:right w:val="single" w:sz="4" w:space="0" w:color="auto"/>
            </w:tcBorders>
            <w:vAlign w:val="center"/>
            <w:hideMark/>
          </w:tcPr>
          <w:p w:rsidR="00700510" w:rsidRPr="004005D2" w:rsidRDefault="00700510" w:rsidP="00514AD2">
            <w:pPr>
              <w:rPr>
                <w:rFonts w:ascii="Times New Roman" w:eastAsia="Times New Roman" w:hAnsi="Times New Roman" w:cs="Times New Roman"/>
                <w:color w:val="000000"/>
                <w:sz w:val="24"/>
                <w:szCs w:val="24"/>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Біла </w:t>
            </w:r>
            <w:r w:rsidRPr="004005D2">
              <w:rPr>
                <w:rFonts w:ascii="Times New Roman" w:eastAsia="Times New Roman" w:hAnsi="Times New Roman" w:cs="Times New Roman"/>
                <w:sz w:val="24"/>
                <w:szCs w:val="24"/>
              </w:rPr>
              <w:t>Церква,</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Волонтерська, 7</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75"/>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4</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Богуславський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м.Богуслав,вул.І.Франка,29-а</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00"/>
        </w:trPr>
        <w:tc>
          <w:tcPr>
            <w:tcW w:w="1985"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5</w:t>
            </w:r>
          </w:p>
        </w:tc>
        <w:tc>
          <w:tcPr>
            <w:tcW w:w="340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Бориспільський міськрайонний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Бориспіль,</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Героїв Небесної Сотні, 10</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00"/>
        </w:trPr>
        <w:tc>
          <w:tcPr>
            <w:tcW w:w="1985" w:type="dxa"/>
            <w:gridSpan w:val="2"/>
            <w:vMerge/>
            <w:tcBorders>
              <w:top w:val="nil"/>
              <w:left w:val="single" w:sz="8" w:space="0" w:color="auto"/>
              <w:bottom w:val="single" w:sz="4" w:space="0" w:color="000000"/>
              <w:right w:val="single" w:sz="4" w:space="0" w:color="auto"/>
            </w:tcBorders>
            <w:vAlign w:val="center"/>
            <w:hideMark/>
          </w:tcPr>
          <w:p w:rsidR="00700510" w:rsidRPr="004005D2" w:rsidRDefault="00700510" w:rsidP="00514AD2">
            <w:pPr>
              <w:rPr>
                <w:rFonts w:ascii="Times New Roman" w:eastAsia="Times New Roman" w:hAnsi="Times New Roman" w:cs="Times New Roman"/>
                <w:sz w:val="24"/>
                <w:szCs w:val="24"/>
              </w:rPr>
            </w:pPr>
          </w:p>
        </w:tc>
        <w:tc>
          <w:tcPr>
            <w:tcW w:w="3402" w:type="dxa"/>
            <w:gridSpan w:val="2"/>
            <w:vMerge/>
            <w:tcBorders>
              <w:top w:val="nil"/>
              <w:left w:val="single" w:sz="4" w:space="0" w:color="auto"/>
              <w:bottom w:val="single" w:sz="4" w:space="0" w:color="000000"/>
              <w:right w:val="single" w:sz="4" w:space="0" w:color="auto"/>
            </w:tcBorders>
            <w:vAlign w:val="center"/>
            <w:hideMark/>
          </w:tcPr>
          <w:p w:rsidR="00700510" w:rsidRPr="004005D2" w:rsidRDefault="00700510" w:rsidP="00514AD2">
            <w:pPr>
              <w:rPr>
                <w:rFonts w:ascii="Times New Roman" w:eastAsia="Times New Roman" w:hAnsi="Times New Roman" w:cs="Times New Roman"/>
                <w:color w:val="000000"/>
                <w:sz w:val="24"/>
                <w:szCs w:val="24"/>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Бориспіль,</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Героїв Небесної Сотні, 8</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75"/>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6</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Бородянський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стм.Бородянка,вул.Шевченка,3</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60"/>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7</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Броварський міськрайонний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Бровари,</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 Грушевського Михайла, 2</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15"/>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8</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Васильківський міськрайонний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Васильків,</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Шевченка, 8</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90"/>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9</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Вишгородський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Вишгород,</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Кургузова, 7</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90"/>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10</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Володарський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стм.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Володарка,</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Миру, 25</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255"/>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11</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Згурівський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стм.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Згурівка,</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Українська, 43</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60"/>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12</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Іванківський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D16F12">
              <w:rPr>
                <w:rFonts w:ascii="Times New Roman" w:eastAsia="Times New Roman" w:hAnsi="Times New Roman" w:cs="Times New Roman"/>
                <w:sz w:val="24"/>
                <w:szCs w:val="24"/>
              </w:rPr>
              <w:t xml:space="preserve">стм. Іванків,вул. Івана </w:t>
            </w:r>
            <w:r w:rsidRPr="004005D2">
              <w:rPr>
                <w:rFonts w:ascii="Times New Roman" w:eastAsia="Times New Roman" w:hAnsi="Times New Roman" w:cs="Times New Roman"/>
                <w:sz w:val="24"/>
                <w:szCs w:val="24"/>
              </w:rPr>
              <w:t>Проскури,14а</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00"/>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13</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Ірпінський міський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Ірпінь,</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Мінеральна, 7</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450"/>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14</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Кагарлицький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Кагарлик,</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 Володимира Великого, 3</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90"/>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15</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иєво</w:t>
            </w:r>
            <w:r w:rsidRPr="004005D2">
              <w:rPr>
                <w:rFonts w:ascii="Times New Roman" w:eastAsia="Times New Roman" w:hAnsi="Times New Roman" w:cs="Times New Roman"/>
                <w:color w:val="000000"/>
                <w:sz w:val="24"/>
                <w:szCs w:val="24"/>
              </w:rPr>
              <w:t>-Святошинський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Київ,</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Мельниченка, 1</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630"/>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lastRenderedPageBreak/>
              <w:t>16</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Макарівський районний суд</w:t>
            </w:r>
          </w:p>
        </w:tc>
        <w:tc>
          <w:tcPr>
            <w:tcW w:w="3544" w:type="dxa"/>
            <w:gridSpan w:val="2"/>
            <w:tcBorders>
              <w:top w:val="nil"/>
              <w:left w:val="nil"/>
              <w:bottom w:val="single" w:sz="4" w:space="0" w:color="auto"/>
              <w:right w:val="single" w:sz="4" w:space="0" w:color="auto"/>
            </w:tcBorders>
            <w:shd w:val="clear" w:color="auto" w:fill="auto"/>
            <w:vAlign w:val="bottom"/>
            <w:hideMark/>
          </w:tcPr>
          <w:p w:rsidR="00700510" w:rsidRPr="004005D2" w:rsidRDefault="00700510" w:rsidP="00514AD2">
            <w:pPr>
              <w:jc w:val="cente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смт. Макарів, вул.</w:t>
            </w:r>
            <w:r w:rsidRPr="00D16F12">
              <w:rPr>
                <w:rFonts w:ascii="Times New Roman" w:eastAsia="Times New Roman" w:hAnsi="Times New Roman" w:cs="Times New Roman"/>
                <w:color w:val="000000"/>
                <w:sz w:val="24"/>
                <w:szCs w:val="24"/>
              </w:rPr>
              <w:t xml:space="preserve"> </w:t>
            </w:r>
            <w:r w:rsidRPr="004005D2">
              <w:rPr>
                <w:rFonts w:ascii="Times New Roman" w:eastAsia="Times New Roman" w:hAnsi="Times New Roman" w:cs="Times New Roman"/>
                <w:color w:val="000000"/>
                <w:sz w:val="24"/>
                <w:szCs w:val="24"/>
              </w:rPr>
              <w:t>Д</w:t>
            </w:r>
            <w:r w:rsidRPr="00D16F12">
              <w:rPr>
                <w:rFonts w:ascii="Times New Roman" w:eastAsia="Times New Roman" w:hAnsi="Times New Roman" w:cs="Times New Roman"/>
                <w:color w:val="000000"/>
                <w:sz w:val="24"/>
                <w:szCs w:val="24"/>
              </w:rPr>
              <w:t>и</w:t>
            </w:r>
            <w:r w:rsidRPr="004005D2">
              <w:rPr>
                <w:rFonts w:ascii="Times New Roman" w:eastAsia="Times New Roman" w:hAnsi="Times New Roman" w:cs="Times New Roman"/>
                <w:color w:val="000000"/>
                <w:sz w:val="24"/>
                <w:szCs w:val="24"/>
              </w:rPr>
              <w:t>митрія Ростовського, 35</w:t>
            </w:r>
          </w:p>
        </w:tc>
        <w:tc>
          <w:tcPr>
            <w:tcW w:w="1559" w:type="dxa"/>
            <w:gridSpan w:val="2"/>
            <w:tcBorders>
              <w:top w:val="nil"/>
              <w:left w:val="nil"/>
              <w:bottom w:val="single" w:sz="4" w:space="0" w:color="auto"/>
              <w:right w:val="single" w:sz="4" w:space="0" w:color="auto"/>
            </w:tcBorders>
            <w:shd w:val="clear" w:color="auto" w:fill="auto"/>
            <w:vAlign w:val="bottom"/>
          </w:tcPr>
          <w:p w:rsidR="00700510" w:rsidRPr="00D16F12" w:rsidRDefault="00700510" w:rsidP="00514AD2">
            <w:pPr>
              <w:jc w:val="center"/>
              <w:rPr>
                <w:rFonts w:ascii="Times New Roman" w:eastAsia="Times New Roman" w:hAnsi="Times New Roman" w:cs="Times New Roman"/>
                <w:color w:val="000000"/>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75"/>
        </w:trPr>
        <w:tc>
          <w:tcPr>
            <w:tcW w:w="1985" w:type="dxa"/>
            <w:gridSpan w:val="2"/>
            <w:vMerge w:val="restart"/>
            <w:tcBorders>
              <w:top w:val="nil"/>
              <w:left w:val="single" w:sz="8"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17</w:t>
            </w:r>
          </w:p>
        </w:tc>
        <w:tc>
          <w:tcPr>
            <w:tcW w:w="3402" w:type="dxa"/>
            <w:gridSpan w:val="2"/>
            <w:vMerge w:val="restart"/>
            <w:tcBorders>
              <w:top w:val="nil"/>
              <w:left w:val="nil"/>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Миронівський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стм.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Миронівка,</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Першотравнева, 5</w:t>
            </w:r>
          </w:p>
        </w:tc>
        <w:tc>
          <w:tcPr>
            <w:tcW w:w="1559" w:type="dxa"/>
            <w:gridSpan w:val="2"/>
            <w:vMerge w:val="restart"/>
            <w:tcBorders>
              <w:top w:val="nil"/>
              <w:left w:val="nil"/>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165"/>
        </w:trPr>
        <w:tc>
          <w:tcPr>
            <w:tcW w:w="1985" w:type="dxa"/>
            <w:gridSpan w:val="2"/>
            <w:vMerge/>
            <w:tcBorders>
              <w:left w:val="single" w:sz="8" w:space="0" w:color="auto"/>
              <w:bottom w:val="single" w:sz="4" w:space="0" w:color="auto"/>
              <w:right w:val="single" w:sz="4" w:space="0" w:color="auto"/>
            </w:tcBorders>
            <w:shd w:val="clear" w:color="auto" w:fill="auto"/>
            <w:vAlign w:val="center"/>
          </w:tcPr>
          <w:p w:rsidR="00700510" w:rsidRPr="004005D2" w:rsidRDefault="00700510" w:rsidP="00514AD2">
            <w:pPr>
              <w:jc w:val="center"/>
              <w:rPr>
                <w:rFonts w:ascii="Times New Roman" w:eastAsia="Times New Roman" w:hAnsi="Times New Roman" w:cs="Times New Roman"/>
                <w:sz w:val="24"/>
                <w:szCs w:val="24"/>
              </w:rPr>
            </w:pPr>
          </w:p>
        </w:tc>
        <w:tc>
          <w:tcPr>
            <w:tcW w:w="3402" w:type="dxa"/>
            <w:gridSpan w:val="2"/>
            <w:vMerge/>
            <w:tcBorders>
              <w:left w:val="nil"/>
              <w:bottom w:val="single" w:sz="4" w:space="0" w:color="auto"/>
              <w:right w:val="single" w:sz="4" w:space="0" w:color="auto"/>
            </w:tcBorders>
            <w:shd w:val="clear" w:color="auto" w:fill="auto"/>
            <w:vAlign w:val="center"/>
          </w:tcPr>
          <w:p w:rsidR="00700510" w:rsidRPr="00A2646F" w:rsidRDefault="00700510" w:rsidP="00514AD2">
            <w:pPr>
              <w:rPr>
                <w:rFonts w:ascii="Times New Roman" w:eastAsia="Times New Roman" w:hAnsi="Times New Roman" w:cs="Times New Roman"/>
                <w:color w:val="000000"/>
                <w:sz w:val="24"/>
                <w:szCs w:val="24"/>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стм.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Миронівка,</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 xml:space="preserve">Першотравнева, </w:t>
            </w:r>
            <w:r>
              <w:rPr>
                <w:rFonts w:ascii="Times New Roman" w:eastAsia="Times New Roman" w:hAnsi="Times New Roman" w:cs="Times New Roman"/>
                <w:sz w:val="24"/>
                <w:szCs w:val="24"/>
              </w:rPr>
              <w:t>3</w:t>
            </w:r>
          </w:p>
        </w:tc>
        <w:tc>
          <w:tcPr>
            <w:tcW w:w="1559" w:type="dxa"/>
            <w:gridSpan w:val="2"/>
            <w:vMerge/>
            <w:tcBorders>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hAnsi="Times New Roman" w:cs="Times New Roman"/>
                <w:kern w:val="2"/>
                <w:sz w:val="24"/>
                <w:szCs w:val="24"/>
              </w:rPr>
            </w:pP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90"/>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18</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Обухівський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Обухів,</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Київська, 20</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495"/>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19</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ереяслав</w:t>
            </w:r>
            <w:r w:rsidRPr="004005D2">
              <w:rPr>
                <w:rFonts w:ascii="Times New Roman" w:eastAsia="Times New Roman" w:hAnsi="Times New Roman" w:cs="Times New Roman"/>
                <w:color w:val="000000"/>
                <w:sz w:val="24"/>
                <w:szCs w:val="24"/>
              </w:rPr>
              <w:t>-Хмельницький міськрайонний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D16F1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Переяслав</w:t>
            </w:r>
            <w:r w:rsidRPr="004005D2">
              <w:rPr>
                <w:rFonts w:ascii="Times New Roman" w:eastAsia="Times New Roman" w:hAnsi="Times New Roman" w:cs="Times New Roman"/>
                <w:sz w:val="24"/>
                <w:szCs w:val="24"/>
              </w:rPr>
              <w:t>,</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Богдана</w:t>
            </w:r>
          </w:p>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Хмельницького</w:t>
            </w:r>
            <w:r w:rsidRPr="00D16F12">
              <w:rPr>
                <w:rFonts w:ascii="Times New Roman" w:eastAsia="Times New Roman" w:hAnsi="Times New Roman" w:cs="Times New Roman"/>
                <w:sz w:val="24"/>
                <w:szCs w:val="24"/>
              </w:rPr>
              <w:t>,</w:t>
            </w:r>
            <w:r w:rsidRPr="004005D2">
              <w:rPr>
                <w:rFonts w:ascii="Times New Roman" w:eastAsia="Times New Roman" w:hAnsi="Times New Roman" w:cs="Times New Roman"/>
                <w:sz w:val="24"/>
                <w:szCs w:val="24"/>
              </w:rPr>
              <w:t xml:space="preserve"> 65</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15"/>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20</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Ржищівський міський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Ржищів,</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 Соборна 87</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630"/>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21</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Рокитнянський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стм.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Рокитне,</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Заводська, 11</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15"/>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22</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Сквирський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Сквира,</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Громова, 7</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15"/>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23</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Славутицький міський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Славутич,</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Деснянський кв-л,3А</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15"/>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24</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Ставищенський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м.Ставище,вул.Кравченко,4</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90"/>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25</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Таращанський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Таращан,</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 xml:space="preserve">вул </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Сікевича Володимира, 75</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15"/>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26</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Тетіївський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м.Тетіїв,вул.Соборна,27</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315"/>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27</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Фастівський міськрайонний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Фастів,</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Івана Ступака, 25</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630"/>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28</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Яготинський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м.Яготин,вул.Незалежності,67</w:t>
            </w:r>
          </w:p>
        </w:tc>
        <w:tc>
          <w:tcPr>
            <w:tcW w:w="1559"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514A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6" w:type="dxa"/>
          <w:trHeight w:val="630"/>
        </w:trPr>
        <w:tc>
          <w:tcPr>
            <w:tcW w:w="198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00510" w:rsidRPr="004005D2" w:rsidRDefault="00700510" w:rsidP="00514A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700510" w:rsidRPr="004005D2" w:rsidRDefault="00700510" w:rsidP="00514A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ТУ ДСА України в Київській області</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700510" w:rsidRPr="004005D2" w:rsidRDefault="00700510" w:rsidP="00514A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 вул. Жилянська, 58 Б</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hAnsi="Times New Roman" w:cs="Times New Roman"/>
                <w:kern w:val="2"/>
                <w:sz w:val="24"/>
                <w:szCs w:val="24"/>
              </w:rPr>
            </w:pPr>
            <w:r w:rsidRPr="00D16F12">
              <w:rPr>
                <w:rFonts w:ascii="Times New Roman" w:hAnsi="Times New Roman" w:cs="Times New Roman"/>
                <w:kern w:val="2"/>
                <w:sz w:val="24"/>
                <w:szCs w:val="24"/>
              </w:rPr>
              <w:t>100 Мбіт/с</w:t>
            </w:r>
          </w:p>
        </w:tc>
      </w:tr>
    </w:tbl>
    <w:p w:rsidR="00700510" w:rsidRPr="00D16F12" w:rsidRDefault="00700510" w:rsidP="00700510">
      <w:pPr>
        <w:widowControl w:val="0"/>
        <w:suppressAutoHyphens/>
        <w:ind w:right="566" w:firstLine="709"/>
        <w:jc w:val="center"/>
        <w:rPr>
          <w:rFonts w:ascii="Times New Roman" w:hAnsi="Times New Roman" w:cs="Times New Roman"/>
          <w:b/>
          <w:bCs/>
          <w:sz w:val="24"/>
          <w:szCs w:val="24"/>
        </w:rPr>
      </w:pPr>
    </w:p>
    <w:p w:rsidR="00700510" w:rsidRPr="00611DB0" w:rsidRDefault="00700510" w:rsidP="00700510">
      <w:pPr>
        <w:widowControl w:val="0"/>
        <w:tabs>
          <w:tab w:val="left" w:pos="284"/>
        </w:tabs>
        <w:suppressAutoHyphens/>
        <w:ind w:right="566"/>
        <w:jc w:val="both"/>
        <w:rPr>
          <w:rFonts w:ascii="Times New Roman" w:eastAsia="Andale Sans UI" w:hAnsi="Times New Roman" w:cs="Times New Roman"/>
          <w:b/>
          <w:kern w:val="2"/>
          <w:sz w:val="24"/>
          <w:szCs w:val="24"/>
        </w:rPr>
      </w:pPr>
      <w:r w:rsidRPr="00611DB0">
        <w:rPr>
          <w:rFonts w:ascii="Times New Roman" w:hAnsi="Times New Roman" w:cs="Times New Roman"/>
          <w:sz w:val="24"/>
          <w:szCs w:val="24"/>
        </w:rPr>
        <w:t>З метою забезпечення достовірності даних щодо безперебійної роботи в складі тендерної пропозиції учасник надає схему побудови каналів зв’язку із зазначенням приймальних вузлів у разі їх задіяння та маршрутів із зазначенням активності кожного вузла.</w:t>
      </w:r>
    </w:p>
    <w:p w:rsidR="00700510" w:rsidRDefault="00700510" w:rsidP="00700510">
      <w:pPr>
        <w:spacing w:after="0" w:line="240" w:lineRule="auto"/>
        <w:rPr>
          <w:rFonts w:ascii="Times New Roman" w:eastAsia="Times New Roman" w:hAnsi="Times New Roman" w:cs="Times New Roman"/>
          <w:b/>
          <w:i/>
          <w:sz w:val="28"/>
          <w:szCs w:val="28"/>
          <w:lang w:eastAsia="ru-RU"/>
        </w:rPr>
      </w:pPr>
    </w:p>
    <w:p w:rsidR="00700510" w:rsidRDefault="00700510" w:rsidP="00700510">
      <w:pPr>
        <w:spacing w:after="0" w:line="240" w:lineRule="auto"/>
        <w:rPr>
          <w:rFonts w:ascii="Times New Roman" w:eastAsia="Times New Roman" w:hAnsi="Times New Roman" w:cs="Times New Roman"/>
          <w:b/>
          <w:i/>
          <w:sz w:val="28"/>
          <w:szCs w:val="28"/>
          <w:lang w:eastAsia="ru-RU"/>
        </w:rPr>
      </w:pPr>
    </w:p>
    <w:p w:rsidR="00700510" w:rsidRDefault="00700510" w:rsidP="00700510">
      <w:pPr>
        <w:spacing w:after="0" w:line="240" w:lineRule="auto"/>
        <w:rPr>
          <w:rFonts w:ascii="Times New Roman" w:eastAsia="Times New Roman" w:hAnsi="Times New Roman" w:cs="Times New Roman"/>
          <w:b/>
          <w:i/>
          <w:sz w:val="28"/>
          <w:szCs w:val="28"/>
          <w:lang w:eastAsia="ru-RU"/>
        </w:rPr>
      </w:pPr>
    </w:p>
    <w:p w:rsidR="00700510" w:rsidRDefault="00700510" w:rsidP="00700510">
      <w:pPr>
        <w:spacing w:after="0" w:line="240" w:lineRule="auto"/>
        <w:rPr>
          <w:rFonts w:ascii="Times New Roman" w:eastAsia="Times New Roman" w:hAnsi="Times New Roman" w:cs="Times New Roman"/>
          <w:b/>
          <w:i/>
          <w:sz w:val="28"/>
          <w:szCs w:val="28"/>
          <w:lang w:eastAsia="ru-RU"/>
        </w:rPr>
      </w:pPr>
    </w:p>
    <w:p w:rsidR="00700510" w:rsidRDefault="00700510" w:rsidP="00700510">
      <w:pPr>
        <w:spacing w:after="0" w:line="240" w:lineRule="auto"/>
        <w:rPr>
          <w:rFonts w:ascii="Times New Roman" w:eastAsia="Times New Roman" w:hAnsi="Times New Roman" w:cs="Times New Roman"/>
          <w:b/>
          <w:i/>
          <w:sz w:val="28"/>
          <w:szCs w:val="28"/>
          <w:lang w:eastAsia="ru-RU"/>
        </w:rPr>
      </w:pPr>
    </w:p>
    <w:p w:rsidR="00700510" w:rsidRPr="00CD1DA5" w:rsidRDefault="00700510" w:rsidP="00700510">
      <w:pPr>
        <w:spacing w:after="0" w:line="240" w:lineRule="auto"/>
        <w:jc w:val="both"/>
        <w:rPr>
          <w:rFonts w:ascii="Times New Roman" w:eastAsia="Times New Roman" w:hAnsi="Times New Roman" w:cs="Times New Roman"/>
          <w:sz w:val="24"/>
          <w:szCs w:val="24"/>
        </w:rPr>
      </w:pPr>
    </w:p>
    <w:p w:rsidR="004059A5" w:rsidRDefault="004059A5" w:rsidP="00700510">
      <w:pPr>
        <w:spacing w:before="240" w:after="0" w:line="240" w:lineRule="auto"/>
        <w:jc w:val="center"/>
        <w:rPr>
          <w:rFonts w:ascii="Times New Roman" w:eastAsia="Times New Roman" w:hAnsi="Times New Roman" w:cs="Times New Roman"/>
          <w:b/>
          <w:i/>
          <w:sz w:val="28"/>
          <w:szCs w:val="28"/>
          <w:lang w:eastAsia="ru-RU"/>
        </w:rPr>
      </w:pPr>
    </w:p>
    <w:sectPr w:rsidR="004059A5" w:rsidSect="007919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FCF" w:rsidRDefault="00666FCF" w:rsidP="00791997">
      <w:pPr>
        <w:spacing w:after="0" w:line="240" w:lineRule="auto"/>
      </w:pPr>
      <w:r>
        <w:separator/>
      </w:r>
    </w:p>
  </w:endnote>
  <w:endnote w:type="continuationSeparator" w:id="0">
    <w:p w:rsidR="00666FCF" w:rsidRDefault="00666FCF" w:rsidP="007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FCF" w:rsidRDefault="00666FCF" w:rsidP="00791997">
      <w:pPr>
        <w:spacing w:after="0" w:line="240" w:lineRule="auto"/>
      </w:pPr>
      <w:r>
        <w:separator/>
      </w:r>
    </w:p>
  </w:footnote>
  <w:footnote w:type="continuationSeparator" w:id="0">
    <w:p w:rsidR="00666FCF" w:rsidRDefault="00666FCF" w:rsidP="00791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311"/>
    <w:multiLevelType w:val="hybridMultilevel"/>
    <w:tmpl w:val="251C0CA0"/>
    <w:lvl w:ilvl="0" w:tplc="952647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B67C84"/>
    <w:multiLevelType w:val="hybridMultilevel"/>
    <w:tmpl w:val="44FC0D6A"/>
    <w:lvl w:ilvl="0" w:tplc="0422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E1E1E"/>
    <w:multiLevelType w:val="multilevel"/>
    <w:tmpl w:val="2618D7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9A55BE2"/>
    <w:multiLevelType w:val="multilevel"/>
    <w:tmpl w:val="6CD81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AF91070"/>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F6"/>
    <w:rsid w:val="00116B1A"/>
    <w:rsid w:val="00142C48"/>
    <w:rsid w:val="00234AEE"/>
    <w:rsid w:val="004059A5"/>
    <w:rsid w:val="00666FCF"/>
    <w:rsid w:val="006F7B70"/>
    <w:rsid w:val="00700510"/>
    <w:rsid w:val="00791997"/>
    <w:rsid w:val="008130F3"/>
    <w:rsid w:val="00A40AF6"/>
    <w:rsid w:val="00A671C8"/>
    <w:rsid w:val="00A76DCD"/>
    <w:rsid w:val="00B02E58"/>
    <w:rsid w:val="00B3483F"/>
    <w:rsid w:val="00C341B3"/>
    <w:rsid w:val="00C5200B"/>
    <w:rsid w:val="00FC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4B2DF-C67F-404F-B7DE-FC9A848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9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1997"/>
  </w:style>
  <w:style w:type="paragraph" w:styleId="a5">
    <w:name w:val="footer"/>
    <w:basedOn w:val="a"/>
    <w:link w:val="a6"/>
    <w:uiPriority w:val="99"/>
    <w:unhideWhenUsed/>
    <w:rsid w:val="007919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1997"/>
  </w:style>
  <w:style w:type="character" w:customStyle="1" w:styleId="qaclassifierdescrcode">
    <w:name w:val="qa_classifier_descr_code"/>
    <w:basedOn w:val="a0"/>
    <w:rsid w:val="00116B1A"/>
  </w:style>
  <w:style w:type="character" w:customStyle="1" w:styleId="qaclassifierdescrprimary">
    <w:name w:val="qa_classifier_descr_primary"/>
    <w:basedOn w:val="a0"/>
    <w:rsid w:val="00116B1A"/>
  </w:style>
  <w:style w:type="paragraph" w:styleId="a7">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C3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7"/>
    <w:locked/>
    <w:rsid w:val="00FC3726"/>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FC3726"/>
    <w:pPr>
      <w:spacing w:after="0" w:line="240" w:lineRule="auto"/>
      <w:ind w:left="720"/>
    </w:pPr>
    <w:rPr>
      <w:rFonts w:ascii="Times New Roman" w:eastAsia="Times New Roman" w:hAnsi="Times New Roman" w:cs="Times New Roman"/>
      <w:sz w:val="24"/>
      <w:szCs w:val="24"/>
      <w:lang w:val="en-GB"/>
    </w:rPr>
  </w:style>
  <w:style w:type="character" w:customStyle="1" w:styleId="aa">
    <w:name w:val="Абзац списка Знак"/>
    <w:basedOn w:val="a0"/>
    <w:link w:val="a9"/>
    <w:uiPriority w:val="34"/>
    <w:rsid w:val="00FC3726"/>
    <w:rPr>
      <w:rFonts w:ascii="Times New Roman" w:eastAsia="Times New Roman" w:hAnsi="Times New Roman" w:cs="Times New Roman"/>
      <w:sz w:val="24"/>
      <w:szCs w:val="24"/>
      <w:lang w:val="en-GB"/>
    </w:rPr>
  </w:style>
  <w:style w:type="character" w:customStyle="1" w:styleId="2">
    <w:name w:val="Основной текст (2) + Полужирный"/>
    <w:rsid w:val="00FC372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styleId="ab">
    <w:name w:val="No Spacing"/>
    <w:link w:val="ac"/>
    <w:uiPriority w:val="1"/>
    <w:qFormat/>
    <w:rsid w:val="00FC3726"/>
    <w:pPr>
      <w:spacing w:after="0" w:line="240" w:lineRule="auto"/>
    </w:pPr>
    <w:rPr>
      <w:rFonts w:ascii="Calibri" w:eastAsia="Times New Roman" w:hAnsi="Calibri" w:cs="Times New Roman"/>
      <w:lang w:val="uk-UA" w:eastAsia="uk-UA"/>
    </w:rPr>
  </w:style>
  <w:style w:type="character" w:customStyle="1" w:styleId="11pt1">
    <w:name w:val="Основной текст + 11 pt1"/>
    <w:aliases w:val="Полужирный,Основной текст + 101,5 pt2,Основной текст (2) + 7 pt,Малые прописные"/>
    <w:rsid w:val="00FC372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3">
    <w:name w:val="Подпись к таблице (3)"/>
    <w:rsid w:val="00FC372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ac">
    <w:name w:val="Без интервала Знак"/>
    <w:link w:val="ab"/>
    <w:uiPriority w:val="1"/>
    <w:locked/>
    <w:rsid w:val="00FC3726"/>
    <w:rPr>
      <w:rFonts w:ascii="Calibri" w:eastAsia="Times New Roman" w:hAnsi="Calibri" w:cs="Times New Roman"/>
      <w:lang w:val="uk-UA" w:eastAsia="uk-UA"/>
    </w:rPr>
  </w:style>
  <w:style w:type="paragraph" w:styleId="ad">
    <w:name w:val="Balloon Text"/>
    <w:basedOn w:val="a"/>
    <w:link w:val="ae"/>
    <w:uiPriority w:val="99"/>
    <w:semiHidden/>
    <w:unhideWhenUsed/>
    <w:rsid w:val="00FC37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3726"/>
    <w:rPr>
      <w:rFonts w:ascii="Tahoma" w:hAnsi="Tahoma" w:cs="Tahoma"/>
      <w:sz w:val="16"/>
      <w:szCs w:val="16"/>
    </w:rPr>
  </w:style>
  <w:style w:type="character" w:customStyle="1" w:styleId="h-hidden">
    <w:name w:val="h-hidden"/>
    <w:basedOn w:val="a0"/>
    <w:rsid w:val="0014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27347">
      <w:bodyDiv w:val="1"/>
      <w:marLeft w:val="0"/>
      <w:marRight w:val="0"/>
      <w:marTop w:val="0"/>
      <w:marBottom w:val="0"/>
      <w:divBdr>
        <w:top w:val="none" w:sz="0" w:space="0" w:color="auto"/>
        <w:left w:val="none" w:sz="0" w:space="0" w:color="auto"/>
        <w:bottom w:val="none" w:sz="0" w:space="0" w:color="auto"/>
        <w:right w:val="none" w:sz="0" w:space="0" w:color="auto"/>
      </w:divBdr>
      <w:divsChild>
        <w:div w:id="62484259">
          <w:marLeft w:val="0"/>
          <w:marRight w:val="0"/>
          <w:marTop w:val="0"/>
          <w:marBottom w:val="150"/>
          <w:divBdr>
            <w:top w:val="none" w:sz="0" w:space="0" w:color="auto"/>
            <w:left w:val="none" w:sz="0" w:space="0" w:color="auto"/>
            <w:bottom w:val="none" w:sz="0" w:space="0" w:color="auto"/>
            <w:right w:val="none" w:sz="0" w:space="0" w:color="auto"/>
          </w:divBdr>
        </w:div>
        <w:div w:id="102971972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4794</Words>
  <Characters>2733</Characters>
  <Application>Microsoft Office Word</Application>
  <DocSecurity>0</DocSecurity>
  <Lines>22</Lines>
  <Paragraphs>15</Paragraphs>
  <ScaleCrop>false</ScaleCrop>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Voitenko1</dc:creator>
  <cp:keywords/>
  <dc:description/>
  <cp:lastModifiedBy>admin</cp:lastModifiedBy>
  <cp:revision>10</cp:revision>
  <dcterms:created xsi:type="dcterms:W3CDTF">2022-09-26T19:37:00Z</dcterms:created>
  <dcterms:modified xsi:type="dcterms:W3CDTF">2022-12-22T13:04:00Z</dcterms:modified>
</cp:coreProperties>
</file>